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89CD" w14:textId="699FD28D" w:rsidR="003C26BC" w:rsidRDefault="003C26BC" w:rsidP="003C26BC">
      <w:pPr>
        <w:tabs>
          <w:tab w:val="left" w:pos="567"/>
        </w:tabs>
        <w:jc w:val="right"/>
        <w:rPr>
          <w:rFonts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B25BE1" wp14:editId="08421156">
            <wp:simplePos x="0" y="0"/>
            <wp:positionH relativeFrom="column">
              <wp:posOffset>487680</wp:posOffset>
            </wp:positionH>
            <wp:positionV relativeFrom="paragraph">
              <wp:posOffset>1270</wp:posOffset>
            </wp:positionV>
            <wp:extent cx="2237740" cy="2222500"/>
            <wp:effectExtent l="0" t="0" r="0" b="635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22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246C1" w14:textId="77777777" w:rsidR="003C26BC" w:rsidRDefault="003C26BC" w:rsidP="003C26BC">
      <w:pPr>
        <w:tabs>
          <w:tab w:val="left" w:pos="567"/>
        </w:tabs>
        <w:rPr>
          <w:rFonts w:cs="Arial"/>
        </w:rPr>
      </w:pPr>
    </w:p>
    <w:p w14:paraId="7F412650" w14:textId="3836A4A1" w:rsidR="003C26BC" w:rsidRDefault="006C40E6" w:rsidP="003C26BC">
      <w:pPr>
        <w:tabs>
          <w:tab w:val="left" w:pos="567"/>
        </w:tabs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</w:t>
      </w:r>
      <w:r w:rsidR="003C26BC">
        <w:rPr>
          <w:rFonts w:cs="Arial"/>
          <w:b/>
          <w:sz w:val="28"/>
          <w:szCs w:val="28"/>
        </w:rPr>
        <w:t>3</w:t>
      </w:r>
    </w:p>
    <w:p w14:paraId="0167C0DB" w14:textId="77777777" w:rsidR="003C26BC" w:rsidRDefault="003C26BC" w:rsidP="003C26BC">
      <w:pPr>
        <w:tabs>
          <w:tab w:val="left" w:pos="567"/>
        </w:tabs>
        <w:rPr>
          <w:rFonts w:cs="Arial"/>
        </w:rPr>
      </w:pPr>
    </w:p>
    <w:p w14:paraId="045E335B" w14:textId="77777777" w:rsidR="003C26BC" w:rsidRDefault="003C26BC" w:rsidP="003C26BC">
      <w:pPr>
        <w:tabs>
          <w:tab w:val="left" w:pos="567"/>
        </w:tabs>
        <w:jc w:val="right"/>
        <w:rPr>
          <w:rFonts w:cs="Arial"/>
          <w:b/>
          <w:sz w:val="72"/>
          <w:szCs w:val="72"/>
        </w:rPr>
      </w:pPr>
      <w:r>
        <w:rPr>
          <w:rFonts w:cs="Arial"/>
          <w:b/>
          <w:sz w:val="72"/>
          <w:szCs w:val="72"/>
        </w:rPr>
        <w:t>2020 - 2021</w:t>
      </w:r>
    </w:p>
    <w:p w14:paraId="2CE4DA77" w14:textId="77777777" w:rsidR="003C26BC" w:rsidRDefault="003C26BC" w:rsidP="003C26BC">
      <w:pPr>
        <w:tabs>
          <w:tab w:val="left" w:pos="567"/>
          <w:tab w:val="left" w:pos="1660"/>
        </w:tabs>
        <w:rPr>
          <w:rFonts w:cs="Arial"/>
          <w:sz w:val="72"/>
          <w:szCs w:val="72"/>
        </w:rPr>
      </w:pPr>
      <w:r>
        <w:rPr>
          <w:rFonts w:cs="Arial"/>
          <w:sz w:val="72"/>
          <w:szCs w:val="72"/>
        </w:rPr>
        <w:tab/>
      </w:r>
      <w:r>
        <w:rPr>
          <w:rFonts w:cs="Arial"/>
          <w:sz w:val="72"/>
          <w:szCs w:val="72"/>
        </w:rPr>
        <w:tab/>
      </w:r>
    </w:p>
    <w:p w14:paraId="629DD33D" w14:textId="77777777" w:rsidR="003C26BC" w:rsidRDefault="003C26BC" w:rsidP="003C26BC">
      <w:pPr>
        <w:tabs>
          <w:tab w:val="left" w:pos="567"/>
          <w:tab w:val="left" w:pos="1660"/>
        </w:tabs>
        <w:rPr>
          <w:rFonts w:cs="Arial"/>
        </w:rPr>
      </w:pPr>
    </w:p>
    <w:p w14:paraId="5BBDBB10" w14:textId="77777777" w:rsidR="003C26BC" w:rsidRDefault="003C26BC" w:rsidP="003C26BC">
      <w:pPr>
        <w:tabs>
          <w:tab w:val="left" w:pos="567"/>
          <w:tab w:val="left" w:pos="1660"/>
        </w:tabs>
        <w:rPr>
          <w:rFonts w:cs="Arial"/>
        </w:rPr>
      </w:pPr>
    </w:p>
    <w:p w14:paraId="18BE4C8D" w14:textId="77777777" w:rsidR="003C26BC" w:rsidRDefault="003C26BC" w:rsidP="003C26BC">
      <w:pPr>
        <w:tabs>
          <w:tab w:val="left" w:pos="567"/>
          <w:tab w:val="left" w:pos="1660"/>
        </w:tabs>
        <w:rPr>
          <w:rFonts w:cs="Arial"/>
        </w:rPr>
      </w:pPr>
    </w:p>
    <w:tbl>
      <w:tblPr>
        <w:tblStyle w:val="Tabelraster"/>
        <w:tblpPr w:leftFromText="141" w:rightFromText="141" w:vertAnchor="text" w:horzAnchor="margin" w:tblpXSpec="center" w:tblpY="1242"/>
        <w:tblW w:w="0" w:type="auto"/>
        <w:tblInd w:w="0" w:type="dxa"/>
        <w:tblLook w:val="04A0" w:firstRow="1" w:lastRow="0" w:firstColumn="1" w:lastColumn="0" w:noHBand="0" w:noVBand="1"/>
      </w:tblPr>
      <w:tblGrid>
        <w:gridCol w:w="9056"/>
      </w:tblGrid>
      <w:tr w:rsidR="003C26BC" w14:paraId="51EC9DC4" w14:textId="77777777" w:rsidTr="003C26BC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8B7ABD" w14:textId="77777777" w:rsidR="003C26BC" w:rsidRDefault="003C26BC">
            <w:pPr>
              <w:tabs>
                <w:tab w:val="left" w:pos="567"/>
                <w:tab w:val="left" w:pos="1660"/>
              </w:tabs>
              <w:jc w:val="center"/>
              <w:rPr>
                <w:rFonts w:cs="Arial"/>
                <w:color w:val="FFFFFF" w:themeColor="background1"/>
                <w:sz w:val="32"/>
                <w:szCs w:val="32"/>
              </w:rPr>
            </w:pPr>
          </w:p>
          <w:p w14:paraId="1CF0835F" w14:textId="77777777" w:rsidR="003C26BC" w:rsidRDefault="003C26BC">
            <w:pPr>
              <w:tabs>
                <w:tab w:val="left" w:pos="567"/>
                <w:tab w:val="left" w:pos="1660"/>
              </w:tabs>
              <w:jc w:val="center"/>
              <w:rPr>
                <w:rFonts w:cs="Arial"/>
                <w:color w:val="FFFFFF" w:themeColor="background1"/>
                <w:sz w:val="40"/>
                <w:szCs w:val="40"/>
              </w:rPr>
            </w:pPr>
            <w:r>
              <w:rPr>
                <w:rFonts w:cs="Arial"/>
                <w:color w:val="FFFFFF" w:themeColor="background1"/>
                <w:sz w:val="40"/>
                <w:szCs w:val="40"/>
              </w:rPr>
              <w:t>NOVA Hoofdstuk 6 Straling</w:t>
            </w:r>
            <w:r>
              <w:rPr>
                <w:rFonts w:cs="Arial"/>
                <w:sz w:val="40"/>
                <w:szCs w:val="40"/>
              </w:rPr>
              <w:t xml:space="preserve"> </w:t>
            </w:r>
          </w:p>
        </w:tc>
      </w:tr>
      <w:tr w:rsidR="003C26BC" w14:paraId="63941147" w14:textId="77777777" w:rsidTr="003C26BC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6D4243" w14:textId="77777777" w:rsidR="003C26BC" w:rsidRDefault="003C26BC">
            <w:pPr>
              <w:tabs>
                <w:tab w:val="left" w:pos="567"/>
                <w:tab w:val="left" w:pos="1660"/>
              </w:tabs>
              <w:jc w:val="center"/>
              <w:rPr>
                <w:rFonts w:cs="Arial"/>
                <w:color w:val="FFFFFF" w:themeColor="background1"/>
                <w:sz w:val="32"/>
                <w:szCs w:val="32"/>
              </w:rPr>
            </w:pPr>
          </w:p>
        </w:tc>
      </w:tr>
    </w:tbl>
    <w:p w14:paraId="4267C442" w14:textId="77777777" w:rsidR="003C26BC" w:rsidRDefault="003C26BC" w:rsidP="003C26BC">
      <w:pPr>
        <w:tabs>
          <w:tab w:val="left" w:pos="567"/>
          <w:tab w:val="left" w:pos="1660"/>
        </w:tabs>
        <w:rPr>
          <w:rFonts w:cs="Arial"/>
          <w:sz w:val="32"/>
          <w:szCs w:val="32"/>
        </w:rPr>
      </w:pPr>
    </w:p>
    <w:p w14:paraId="21E0EE4C" w14:textId="77777777" w:rsidR="003C26BC" w:rsidRDefault="003C26BC" w:rsidP="003C26BC">
      <w:pPr>
        <w:tabs>
          <w:tab w:val="left" w:pos="567"/>
          <w:tab w:val="left" w:pos="1660"/>
        </w:tabs>
        <w:rPr>
          <w:rFonts w:cs="Arial"/>
          <w:sz w:val="32"/>
          <w:szCs w:val="32"/>
        </w:rPr>
      </w:pPr>
    </w:p>
    <w:p w14:paraId="4D2296AD" w14:textId="77777777" w:rsidR="003C26BC" w:rsidRDefault="003C26BC" w:rsidP="003C26BC">
      <w:pPr>
        <w:tabs>
          <w:tab w:val="left" w:pos="567"/>
          <w:tab w:val="left" w:pos="1660"/>
        </w:tabs>
        <w:rPr>
          <w:rFonts w:cs="Arial"/>
        </w:rPr>
      </w:pPr>
    </w:p>
    <w:p w14:paraId="42FB461C" w14:textId="77777777" w:rsidR="003C26BC" w:rsidRDefault="003C26BC" w:rsidP="003C26BC">
      <w:pPr>
        <w:tabs>
          <w:tab w:val="left" w:pos="567"/>
          <w:tab w:val="left" w:pos="1660"/>
        </w:tabs>
        <w:rPr>
          <w:rFonts w:cs="Arial"/>
        </w:rPr>
      </w:pPr>
    </w:p>
    <w:p w14:paraId="3CBD8327" w14:textId="77777777" w:rsidR="003C26BC" w:rsidRDefault="003C26BC" w:rsidP="003C26BC">
      <w:pPr>
        <w:tabs>
          <w:tab w:val="left" w:pos="567"/>
          <w:tab w:val="left" w:pos="1660"/>
        </w:tabs>
        <w:rPr>
          <w:rFonts w:cs="Arial"/>
        </w:rPr>
      </w:pPr>
    </w:p>
    <w:p w14:paraId="25A2C32B" w14:textId="77777777" w:rsidR="003C26BC" w:rsidRPr="003C26BC" w:rsidRDefault="003C26BC" w:rsidP="003C26BC">
      <w:pPr>
        <w:pStyle w:val="Lijstalinea"/>
        <w:tabs>
          <w:tab w:val="left" w:pos="567"/>
          <w:tab w:val="left" w:pos="1660"/>
        </w:tabs>
        <w:ind w:left="1429"/>
        <w:rPr>
          <w:rFonts w:ascii="Arial" w:hAnsi="Arial" w:cs="Arial"/>
          <w:sz w:val="24"/>
          <w:szCs w:val="24"/>
          <w:lang w:val="nl-NL"/>
        </w:rPr>
      </w:pPr>
    </w:p>
    <w:p w14:paraId="7026005D" w14:textId="77777777" w:rsidR="003C26BC" w:rsidRPr="003C26BC" w:rsidRDefault="003C26BC" w:rsidP="003C26BC">
      <w:pPr>
        <w:pStyle w:val="Lijstalinea"/>
        <w:tabs>
          <w:tab w:val="left" w:pos="567"/>
          <w:tab w:val="left" w:pos="1660"/>
        </w:tabs>
        <w:ind w:left="1429"/>
        <w:rPr>
          <w:rFonts w:ascii="Arial" w:hAnsi="Arial" w:cs="Arial"/>
          <w:sz w:val="24"/>
          <w:szCs w:val="24"/>
          <w:lang w:val="nl-NL"/>
        </w:rPr>
      </w:pPr>
    </w:p>
    <w:p w14:paraId="7CE8F561" w14:textId="77777777" w:rsidR="003C26BC" w:rsidRPr="003C26BC" w:rsidRDefault="003C26BC" w:rsidP="003C26BC">
      <w:pPr>
        <w:pStyle w:val="Lijstalinea"/>
        <w:tabs>
          <w:tab w:val="left" w:pos="567"/>
          <w:tab w:val="left" w:pos="1660"/>
        </w:tabs>
        <w:ind w:left="1429"/>
        <w:rPr>
          <w:rFonts w:ascii="Arial" w:hAnsi="Arial" w:cs="Arial"/>
          <w:sz w:val="24"/>
          <w:szCs w:val="24"/>
          <w:lang w:val="nl-NL"/>
        </w:rPr>
      </w:pPr>
    </w:p>
    <w:p w14:paraId="101A8559" w14:textId="4A76BFFF" w:rsidR="003C26BC" w:rsidRDefault="006C40E6" w:rsidP="003C26BC">
      <w:pPr>
        <w:pStyle w:val="Lijstalinea"/>
        <w:tabs>
          <w:tab w:val="left" w:pos="567"/>
          <w:tab w:val="left" w:pos="1660"/>
        </w:tabs>
        <w:ind w:left="1429"/>
        <w:rPr>
          <w:rFonts w:ascii="Arial" w:hAnsi="Arial" w:cs="Arial"/>
          <w:sz w:val="24"/>
          <w:szCs w:val="24"/>
          <w:lang w:val="nl-NL"/>
        </w:rPr>
      </w:pPr>
      <m:oMath>
        <m:r>
          <w:rPr>
            <w:rFonts w:ascii="Cambria Math" w:hAnsi="Cambria Math" w:cs="Arial"/>
            <w:sz w:val="24"/>
            <w:szCs w:val="24"/>
            <w:lang w:val="nl-NL"/>
          </w:rPr>
          <m:t>c</m:t>
        </m:r>
        <m:r>
          <w:rPr>
            <w:rFonts w:ascii="Cambria Math" w:hAnsi="Cambria Math" w:cs="Arial"/>
            <w:sz w:val="24"/>
            <w:szCs w:val="24"/>
            <w:lang w:val="nl-NL"/>
          </w:rPr>
          <m:t>=f⋅λ</m:t>
        </m:r>
      </m:oMath>
      <w:r w:rsidR="003C26BC" w:rsidRPr="003C26BC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647A6B97" w14:textId="77777777" w:rsidR="003C26BC" w:rsidRPr="003C26BC" w:rsidRDefault="003C26BC" w:rsidP="003C26BC">
      <w:pPr>
        <w:pStyle w:val="Lijstalinea"/>
        <w:tabs>
          <w:tab w:val="left" w:pos="567"/>
          <w:tab w:val="left" w:pos="1660"/>
        </w:tabs>
        <w:ind w:left="1429"/>
        <w:rPr>
          <w:rFonts w:ascii="Arial" w:hAnsi="Arial" w:cs="Arial"/>
          <w:sz w:val="24"/>
          <w:szCs w:val="24"/>
          <w:lang w:val="nl-NL"/>
        </w:rPr>
      </w:pPr>
      <w:r w:rsidRPr="003C26BC">
        <w:rPr>
          <w:rFonts w:ascii="Arial" w:hAnsi="Arial" w:cs="Arial"/>
          <w:sz w:val="24"/>
          <w:szCs w:val="24"/>
          <w:lang w:val="nl-NL"/>
        </w:rPr>
        <w:t xml:space="preserve">Lichtsnelheid: </w:t>
      </w:r>
      <m:oMath>
        <m:r>
          <w:rPr>
            <w:rFonts w:ascii="Cambria Math" w:hAnsi="Cambria Math" w:cs="Arial"/>
            <w:sz w:val="24"/>
            <w:szCs w:val="24"/>
            <w:lang w:val="nl-NL"/>
          </w:rPr>
          <m:t>3,00⋅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nl-NL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nl-NL"/>
              </w:rPr>
              <m:t>8</m:t>
            </m:r>
          </m:sup>
        </m:sSup>
        <m:r>
          <w:rPr>
            <w:rFonts w:ascii="Cambria Math" w:hAnsi="Cambria Math" w:cs="Arial"/>
            <w:sz w:val="24"/>
            <w:szCs w:val="24"/>
            <w:lang w:val="nl-NL"/>
          </w:rPr>
          <m:t>m/s</m:t>
        </m:r>
      </m:oMath>
      <w:r w:rsidRPr="003C26BC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57FE53E9" w14:textId="77777777" w:rsidR="003C26BC" w:rsidRPr="003C26BC" w:rsidRDefault="003C26BC" w:rsidP="003C26BC">
      <w:pPr>
        <w:pStyle w:val="Lijstalinea"/>
        <w:tabs>
          <w:tab w:val="left" w:pos="567"/>
          <w:tab w:val="left" w:pos="1660"/>
        </w:tabs>
        <w:ind w:left="1429"/>
        <w:rPr>
          <w:rFonts w:ascii="Arial" w:hAnsi="Arial" w:cs="Arial"/>
          <w:sz w:val="24"/>
          <w:szCs w:val="24"/>
          <w:lang w:val="nl-NL"/>
        </w:rPr>
      </w:pPr>
    </w:p>
    <w:p w14:paraId="52E5E710" w14:textId="77777777" w:rsidR="003C26BC" w:rsidRPr="003C26BC" w:rsidRDefault="003C26BC" w:rsidP="003C26BC">
      <w:pPr>
        <w:pStyle w:val="Lijstalinea"/>
        <w:tabs>
          <w:tab w:val="left" w:pos="567"/>
          <w:tab w:val="left" w:pos="1660"/>
        </w:tabs>
        <w:ind w:left="1429"/>
        <w:rPr>
          <w:rFonts w:ascii="Arial" w:hAnsi="Arial" w:cs="Arial"/>
          <w:sz w:val="24"/>
          <w:szCs w:val="24"/>
          <w:lang w:val="nl-NL"/>
        </w:rPr>
      </w:pPr>
    </w:p>
    <w:p w14:paraId="58DE2D59" w14:textId="441AD71F" w:rsidR="003C26BC" w:rsidRPr="003C26BC" w:rsidRDefault="003C26BC" w:rsidP="003C26BC">
      <w:pPr>
        <w:pStyle w:val="Lijstalinea"/>
        <w:numPr>
          <w:ilvl w:val="0"/>
          <w:numId w:val="1"/>
        </w:numPr>
        <w:tabs>
          <w:tab w:val="left" w:pos="567"/>
          <w:tab w:val="left" w:pos="1660"/>
        </w:tabs>
        <w:rPr>
          <w:rFonts w:ascii="Arial" w:hAnsi="Arial" w:cs="Arial"/>
          <w:sz w:val="24"/>
          <w:szCs w:val="24"/>
          <w:lang w:val="nl-NL"/>
        </w:rPr>
      </w:pPr>
      <w:r w:rsidRPr="003C26BC">
        <w:rPr>
          <w:rFonts w:ascii="Arial" w:hAnsi="Arial" w:cs="Arial"/>
          <w:sz w:val="24"/>
          <w:szCs w:val="24"/>
          <w:lang w:val="nl-NL"/>
        </w:rPr>
        <w:t xml:space="preserve">Deze toets bestaat uit </w:t>
      </w:r>
      <w:r w:rsidR="00284224">
        <w:rPr>
          <w:rFonts w:ascii="Arial" w:hAnsi="Arial" w:cs="Arial"/>
          <w:sz w:val="24"/>
          <w:szCs w:val="24"/>
          <w:lang w:val="nl-NL"/>
        </w:rPr>
        <w:t>5</w:t>
      </w:r>
      <w:r w:rsidRPr="003C26BC">
        <w:rPr>
          <w:rFonts w:ascii="Arial" w:hAnsi="Arial" w:cs="Arial"/>
          <w:sz w:val="24"/>
          <w:szCs w:val="24"/>
          <w:lang w:val="nl-NL"/>
        </w:rPr>
        <w:t xml:space="preserve"> bladzijden met </w:t>
      </w:r>
      <w:r w:rsidRPr="003C26BC">
        <w:rPr>
          <w:rFonts w:ascii="Arial" w:hAnsi="Arial" w:cs="Arial"/>
          <w:bCs/>
          <w:sz w:val="24"/>
          <w:szCs w:val="24"/>
          <w:lang w:val="nl-NL"/>
        </w:rPr>
        <w:t>1</w:t>
      </w:r>
      <w:r w:rsidR="00284224">
        <w:rPr>
          <w:rFonts w:ascii="Arial" w:hAnsi="Arial" w:cs="Arial"/>
          <w:bCs/>
          <w:sz w:val="24"/>
          <w:szCs w:val="24"/>
          <w:lang w:val="nl-NL"/>
        </w:rPr>
        <w:t>1</w:t>
      </w:r>
      <w:r w:rsidRPr="003C26BC">
        <w:rPr>
          <w:rFonts w:ascii="Arial" w:hAnsi="Arial" w:cs="Arial"/>
          <w:bCs/>
          <w:sz w:val="24"/>
          <w:szCs w:val="24"/>
          <w:lang w:val="nl-NL"/>
        </w:rPr>
        <w:t xml:space="preserve"> </w:t>
      </w:r>
      <w:r w:rsidRPr="003C26BC">
        <w:rPr>
          <w:rFonts w:ascii="Arial" w:hAnsi="Arial" w:cs="Arial"/>
          <w:sz w:val="24"/>
          <w:szCs w:val="24"/>
          <w:lang w:val="nl-NL"/>
        </w:rPr>
        <w:t xml:space="preserve">vragen waarbij </w:t>
      </w:r>
      <w:r w:rsidR="00284224">
        <w:rPr>
          <w:rFonts w:ascii="Arial" w:hAnsi="Arial" w:cs="Arial"/>
          <w:bCs/>
          <w:sz w:val="24"/>
          <w:szCs w:val="24"/>
          <w:lang w:val="nl-NL"/>
        </w:rPr>
        <w:t>26</w:t>
      </w:r>
      <w:r w:rsidRPr="003C26BC">
        <w:rPr>
          <w:rFonts w:ascii="Arial" w:hAnsi="Arial" w:cs="Arial"/>
          <w:sz w:val="24"/>
          <w:szCs w:val="24"/>
          <w:lang w:val="nl-NL"/>
        </w:rPr>
        <w:t xml:space="preserve"> punten behaald kunnen worden.</w:t>
      </w:r>
    </w:p>
    <w:p w14:paraId="5E7E95AF" w14:textId="149457FD" w:rsidR="003C26BC" w:rsidRPr="003C26BC" w:rsidRDefault="003C26BC" w:rsidP="003C26BC">
      <w:pPr>
        <w:pStyle w:val="Lijstalinea"/>
        <w:numPr>
          <w:ilvl w:val="0"/>
          <w:numId w:val="1"/>
        </w:numPr>
        <w:tabs>
          <w:tab w:val="left" w:pos="567"/>
          <w:tab w:val="left" w:pos="1660"/>
        </w:tabs>
        <w:rPr>
          <w:rFonts w:ascii="Arial" w:hAnsi="Arial" w:cs="Arial"/>
          <w:sz w:val="24"/>
          <w:szCs w:val="24"/>
          <w:lang w:val="nl-NL"/>
        </w:rPr>
      </w:pPr>
      <w:r w:rsidRPr="003C26BC">
        <w:rPr>
          <w:rFonts w:ascii="Arial" w:hAnsi="Arial" w:cs="Arial"/>
          <w:sz w:val="24"/>
          <w:szCs w:val="24"/>
          <w:lang w:val="nl-NL"/>
        </w:rPr>
        <w:t xml:space="preserve">Tijdsduur: </w:t>
      </w:r>
      <w:r>
        <w:rPr>
          <w:rFonts w:ascii="Arial" w:hAnsi="Arial" w:cs="Arial"/>
          <w:sz w:val="24"/>
          <w:szCs w:val="24"/>
          <w:lang w:val="nl-NL"/>
        </w:rPr>
        <w:t>6</w:t>
      </w:r>
      <w:r w:rsidRPr="003C26BC">
        <w:rPr>
          <w:rFonts w:ascii="Arial" w:hAnsi="Arial" w:cs="Arial"/>
          <w:sz w:val="24"/>
          <w:szCs w:val="24"/>
          <w:lang w:val="nl-NL"/>
        </w:rPr>
        <w:t>0 min.</w:t>
      </w:r>
    </w:p>
    <w:p w14:paraId="1636D02A" w14:textId="77777777" w:rsidR="003C26BC" w:rsidRPr="003C26BC" w:rsidRDefault="003C26BC" w:rsidP="003C26BC">
      <w:pPr>
        <w:pStyle w:val="Lijstalinea"/>
        <w:numPr>
          <w:ilvl w:val="0"/>
          <w:numId w:val="1"/>
        </w:numPr>
        <w:tabs>
          <w:tab w:val="left" w:pos="567"/>
          <w:tab w:val="left" w:pos="1660"/>
        </w:tabs>
        <w:rPr>
          <w:rFonts w:ascii="Arial" w:hAnsi="Arial" w:cs="Arial"/>
          <w:sz w:val="24"/>
          <w:szCs w:val="24"/>
          <w:lang w:val="nl-NL"/>
        </w:rPr>
      </w:pPr>
      <w:r w:rsidRPr="003C26BC">
        <w:rPr>
          <w:rFonts w:ascii="Arial" w:hAnsi="Arial" w:cs="Arial"/>
          <w:sz w:val="24"/>
          <w:szCs w:val="24"/>
          <w:lang w:val="nl-NL"/>
        </w:rPr>
        <w:t>Bij deze toets mag een gewone rekenmachine gebruikt worden (</w:t>
      </w:r>
      <w:r w:rsidRPr="003C26BC">
        <w:rPr>
          <w:rFonts w:ascii="Arial" w:hAnsi="Arial" w:cs="Arial"/>
          <w:b/>
          <w:sz w:val="24"/>
          <w:szCs w:val="24"/>
          <w:lang w:val="nl-NL"/>
        </w:rPr>
        <w:t xml:space="preserve">geen </w:t>
      </w:r>
      <w:r w:rsidRPr="003C26BC">
        <w:rPr>
          <w:rFonts w:ascii="Arial" w:hAnsi="Arial" w:cs="Arial"/>
          <w:sz w:val="24"/>
          <w:szCs w:val="24"/>
          <w:lang w:val="nl-NL"/>
        </w:rPr>
        <w:t>grafische</w:t>
      </w:r>
      <w:r w:rsidRPr="003C26BC"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Pr="003C26BC">
        <w:rPr>
          <w:rFonts w:ascii="Arial" w:hAnsi="Arial" w:cs="Arial"/>
          <w:sz w:val="24"/>
          <w:szCs w:val="24"/>
          <w:lang w:val="nl-NL"/>
        </w:rPr>
        <w:t>rekenmachine).</w:t>
      </w:r>
    </w:p>
    <w:p w14:paraId="0F98F327" w14:textId="77777777" w:rsidR="003C26BC" w:rsidRDefault="003C26BC" w:rsidP="003C26BC">
      <w:pPr>
        <w:pStyle w:val="Lijstalinea"/>
        <w:numPr>
          <w:ilvl w:val="0"/>
          <w:numId w:val="1"/>
        </w:numPr>
        <w:tabs>
          <w:tab w:val="left" w:pos="567"/>
          <w:tab w:val="left" w:pos="1660"/>
        </w:tabs>
        <w:rPr>
          <w:rFonts w:ascii="Arial" w:hAnsi="Arial" w:cs="Arial"/>
          <w:lang w:val="nl-NL"/>
        </w:rPr>
      </w:pPr>
      <w:r w:rsidRPr="003C26BC">
        <w:rPr>
          <w:rFonts w:ascii="Arial" w:hAnsi="Arial" w:cs="Arial"/>
          <w:sz w:val="24"/>
          <w:szCs w:val="24"/>
          <w:lang w:val="nl-NL"/>
        </w:rPr>
        <w:t>Als bij een vraag een verklaring, uitleg, berekening of afleiding gevraagd wordt, worden meestal geen punten toegekend als deze verklaring, uitleg, berekening of afleiding ontbreekt</w:t>
      </w:r>
      <w:r w:rsidRPr="003C26BC">
        <w:rPr>
          <w:rFonts w:ascii="Arial" w:hAnsi="Arial" w:cs="Arial"/>
          <w:sz w:val="24"/>
          <w:szCs w:val="24"/>
          <w:lang w:val="nl-NL"/>
        </w:rPr>
        <w:br/>
      </w:r>
    </w:p>
    <w:p w14:paraId="5EB4BE7F" w14:textId="08B1C999" w:rsidR="003C26BC" w:rsidRPr="00E71BF5" w:rsidRDefault="003C26BC" w:rsidP="00E71BF5">
      <w:pPr>
        <w:tabs>
          <w:tab w:val="clear" w:pos="709"/>
          <w:tab w:val="clear" w:pos="1418"/>
        </w:tabs>
        <w:suppressAutoHyphens w:val="0"/>
        <w:spacing w:after="160" w:line="259" w:lineRule="auto"/>
        <w:ind w:left="0"/>
        <w:rPr>
          <w:rFonts w:cs="Arial"/>
          <w:sz w:val="20"/>
          <w:szCs w:val="20"/>
          <w:lang w:eastAsia="nl-NL"/>
        </w:rPr>
      </w:pPr>
      <w:r>
        <w:rPr>
          <w:rFonts w:cs="Arial"/>
        </w:rPr>
        <w:br w:type="page"/>
      </w:r>
    </w:p>
    <w:p w14:paraId="5D3F7E3E" w14:textId="00C23EEA" w:rsidR="003C26BC" w:rsidRPr="003C26BC" w:rsidRDefault="00E71BF5" w:rsidP="003C26BC">
      <w:pPr>
        <w:pStyle w:val="Lijstalinea"/>
        <w:numPr>
          <w:ilvl w:val="0"/>
          <w:numId w:val="1"/>
        </w:numPr>
        <w:tabs>
          <w:tab w:val="left" w:pos="567"/>
          <w:tab w:val="left" w:pos="1660"/>
        </w:tabs>
        <w:rPr>
          <w:rFonts w:ascii="Arial" w:hAnsi="Arial" w:cs="Arial"/>
          <w:sz w:val="24"/>
          <w:szCs w:val="24"/>
          <w:lang w:val="nl-NL"/>
        </w:rPr>
      </w:pPr>
      <w:r>
        <w:rPr>
          <w:noProof/>
        </w:rPr>
        <w:lastRenderedPageBreak/>
        <w:drawing>
          <wp:inline distT="0" distB="0" distL="0" distR="0" wp14:anchorId="0BFF5BEE" wp14:editId="5E767062">
            <wp:extent cx="8892540" cy="5048885"/>
            <wp:effectExtent l="0" t="2223" r="1588" b="1587"/>
            <wp:docPr id="5" name="Afbeelding 5" descr="Afbeelding met tafe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afel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92540" cy="504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6BC">
        <w:rPr>
          <w:rFonts w:ascii="Arial" w:hAnsi="Arial" w:cs="Arial"/>
          <w:lang w:val="nl-NL"/>
        </w:rPr>
        <w:t xml:space="preserve"> </w:t>
      </w:r>
      <w:r w:rsidR="003C26BC" w:rsidRPr="003C26BC">
        <w:rPr>
          <w:rFonts w:ascii="Arial" w:hAnsi="Arial" w:cs="Arial"/>
          <w:lang w:val="nl-NL"/>
        </w:rPr>
        <w:br w:type="page"/>
      </w:r>
    </w:p>
    <w:p w14:paraId="6D5E4620" w14:textId="77777777" w:rsidR="003C26BC" w:rsidRDefault="003C26BC" w:rsidP="003C26BC">
      <w:pPr>
        <w:pBdr>
          <w:bottom w:val="single" w:sz="12" w:space="1" w:color="auto"/>
        </w:pBdr>
        <w:rPr>
          <w:b/>
          <w:bCs/>
          <w:noProof/>
        </w:rPr>
      </w:pPr>
      <w:r>
        <w:rPr>
          <w:b/>
          <w:bCs/>
          <w:noProof/>
        </w:rPr>
        <w:lastRenderedPageBreak/>
        <w:t xml:space="preserve">Basisvaardigheden </w:t>
      </w:r>
    </w:p>
    <w:p w14:paraId="54B51E8D" w14:textId="77777777" w:rsidR="003C26BC" w:rsidRDefault="003C26BC" w:rsidP="003C26BC">
      <w:pPr>
        <w:ind w:left="0"/>
        <w:rPr>
          <w:rStyle w:val="punten"/>
        </w:rPr>
      </w:pPr>
    </w:p>
    <w:p w14:paraId="4361FAD6" w14:textId="25B7718C" w:rsidR="003C26BC" w:rsidRDefault="003C26BC" w:rsidP="003C26BC">
      <w:pPr>
        <w:pStyle w:val="Standaardpunten"/>
      </w:pPr>
      <w:r>
        <w:rPr>
          <w:rStyle w:val="punten"/>
          <w:sz w:val="20"/>
          <w:szCs w:val="28"/>
        </w:rPr>
        <w:t>3p</w:t>
      </w:r>
      <w:r>
        <w:tab/>
      </w:r>
      <w:r>
        <w:rPr>
          <w:rStyle w:val="vet"/>
        </w:rPr>
        <w:t>1</w:t>
      </w:r>
      <w:r>
        <w:tab/>
        <w:t>Neem over en vul in:</w:t>
      </w:r>
    </w:p>
    <w:p w14:paraId="098BD44A" w14:textId="2B6AF3C5" w:rsidR="003C26BC" w:rsidRDefault="003C26BC" w:rsidP="003C26BC">
      <w:pPr>
        <w:pStyle w:val="Standaardpunten"/>
      </w:pPr>
      <w:r>
        <w:tab/>
      </w:r>
      <w:r>
        <w:tab/>
        <w:t>a. 16 MHz = … Hz</w:t>
      </w:r>
    </w:p>
    <w:p w14:paraId="4116A56E" w14:textId="6F77374D" w:rsidR="003C26BC" w:rsidRDefault="003C26BC" w:rsidP="003C26BC">
      <w:pPr>
        <w:pStyle w:val="Standaardpunten"/>
      </w:pPr>
      <w:r>
        <w:tab/>
      </w:r>
      <w:r>
        <w:tab/>
        <w:t>b. 200 nm = … m</w:t>
      </w:r>
    </w:p>
    <w:p w14:paraId="4B916C99" w14:textId="09AB2198" w:rsidR="003C26BC" w:rsidRDefault="003C26BC" w:rsidP="003C26BC">
      <w:pPr>
        <w:pStyle w:val="Standaardpunten"/>
      </w:pPr>
      <w:r>
        <w:tab/>
      </w:r>
      <w:r>
        <w:tab/>
        <w:t>c. 0,0005 m = .. nm</w:t>
      </w:r>
    </w:p>
    <w:p w14:paraId="05347B38" w14:textId="2F742FB5" w:rsidR="003C26BC" w:rsidRDefault="003C26BC" w:rsidP="003C26BC">
      <w:pPr>
        <w:pStyle w:val="Standaardpunten"/>
      </w:pPr>
      <w:r>
        <w:tab/>
      </w:r>
      <w:r>
        <w:tab/>
        <w:t>d. 1,8 weken = … sec</w:t>
      </w:r>
    </w:p>
    <w:p w14:paraId="17570E52" w14:textId="7DFEEB08" w:rsidR="003C26BC" w:rsidRDefault="003C26BC" w:rsidP="003C26BC">
      <w:pPr>
        <w:pStyle w:val="Standaardpunten"/>
      </w:pPr>
      <w:r>
        <w:tab/>
      </w:r>
      <w:r>
        <w:tab/>
        <w:t xml:space="preserve">e. </w:t>
      </w:r>
      <m:oMath>
        <m:r>
          <w:rPr>
            <w:rFonts w:ascii="Cambria Math" w:hAnsi="Cambria Math"/>
          </w:rPr>
          <m:t>5,2∙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>
        <w:t xml:space="preserve"> = …[geef volledig getal]</w:t>
      </w:r>
    </w:p>
    <w:p w14:paraId="378B8D9D" w14:textId="20496A94" w:rsidR="003C26BC" w:rsidRDefault="003C26BC" w:rsidP="003C26BC">
      <w:pPr>
        <w:pStyle w:val="Standaardpunten"/>
      </w:pPr>
      <w:r>
        <w:tab/>
      </w:r>
      <w:r>
        <w:tab/>
        <w:t>f. 500 000 GHz = … Hz [geef wetenschappelijke notatie]</w:t>
      </w:r>
    </w:p>
    <w:p w14:paraId="629ADEFC" w14:textId="77777777" w:rsidR="003C26BC" w:rsidRDefault="003C26BC" w:rsidP="003C26BC">
      <w:pPr>
        <w:pStyle w:val="Standaardpunten"/>
      </w:pPr>
    </w:p>
    <w:p w14:paraId="7ADA6352" w14:textId="331DCF2F" w:rsidR="003C26BC" w:rsidRDefault="003C26BC" w:rsidP="003C26BC">
      <w:pPr>
        <w:pBdr>
          <w:bottom w:val="single" w:sz="12" w:space="1" w:color="auto"/>
        </w:pBdr>
        <w:rPr>
          <w:b/>
          <w:bCs/>
          <w:noProof/>
        </w:rPr>
      </w:pPr>
      <w:r>
        <w:rPr>
          <w:rFonts w:cs="Arial"/>
          <w:b/>
          <w:bCs/>
        </w:rPr>
        <w:t>Elektromagnetische straling</w:t>
      </w:r>
    </w:p>
    <w:p w14:paraId="294EBA0A" w14:textId="2721369C" w:rsidR="003C26BC" w:rsidRDefault="003C26BC" w:rsidP="003C26BC">
      <w:pPr>
        <w:rPr>
          <w:rFonts w:eastAsiaTheme="minorEastAsia" w:cs="Arial"/>
        </w:rPr>
      </w:pPr>
      <w:r>
        <w:rPr>
          <w:rFonts w:cs="Arial"/>
          <w:lang w:eastAsia="nl-NL"/>
        </w:rPr>
        <w:t xml:space="preserve">Jasmijn en Iris zien in een ziekenhuis een apparaat dat ze niet kennen. Op het typeplaatje staat: stralingsgegevens: </w:t>
      </w:r>
      <m:oMath>
        <m:r>
          <w:rPr>
            <w:rFonts w:ascii="Cambria Math" w:hAnsi="Cambria Math" w:cstheme="majorHAnsi"/>
          </w:rPr>
          <m:t>=10MHz / λ=34 μm</m:t>
        </m:r>
      </m:oMath>
    </w:p>
    <w:p w14:paraId="4C43D152" w14:textId="77777777" w:rsidR="003C26BC" w:rsidRDefault="003C26BC" w:rsidP="003C26BC">
      <w:pPr>
        <w:ind w:left="708"/>
        <w:rPr>
          <w:rFonts w:eastAsiaTheme="minorEastAsia" w:cs="Arial"/>
        </w:rPr>
      </w:pPr>
    </w:p>
    <w:p w14:paraId="60C21FC3" w14:textId="77777777" w:rsidR="003C26BC" w:rsidRDefault="003C26BC" w:rsidP="003C26BC">
      <w:pPr>
        <w:ind w:left="708"/>
        <w:rPr>
          <w:rFonts w:eastAsiaTheme="minorHAnsi" w:cs="Arial"/>
          <w:lang w:eastAsia="nl-NL"/>
        </w:rPr>
      </w:pPr>
      <w:r>
        <w:rPr>
          <w:rFonts w:eastAsiaTheme="minorEastAsia" w:cs="Arial"/>
        </w:rPr>
        <w:t>Jasmijn zegt dat de informatie op het typeplaatje betrekking heeft op elektromagnetische straling.</w:t>
      </w:r>
    </w:p>
    <w:p w14:paraId="1249680A" w14:textId="77777777" w:rsidR="003C26BC" w:rsidRDefault="003C26BC" w:rsidP="003C26BC">
      <w:pPr>
        <w:ind w:firstLine="708"/>
        <w:rPr>
          <w:rFonts w:cs="Arial"/>
          <w:lang w:eastAsia="nl-NL"/>
        </w:rPr>
      </w:pPr>
    </w:p>
    <w:p w14:paraId="25290633" w14:textId="726A0914" w:rsidR="003C26BC" w:rsidRDefault="003C26BC" w:rsidP="003C26BC">
      <w:pPr>
        <w:pStyle w:val="Standaardinspr"/>
        <w:ind w:left="0" w:hanging="419"/>
        <w:rPr>
          <w:rFonts w:eastAsia="MS Mincho"/>
          <w:bCs/>
        </w:rPr>
      </w:pPr>
      <w:r>
        <w:rPr>
          <w:rStyle w:val="vet"/>
          <w:rFonts w:eastAsia="MS Mincho"/>
          <w:i/>
          <w:iCs/>
          <w:sz w:val="22"/>
          <w:szCs w:val="22"/>
        </w:rPr>
        <w:tab/>
      </w:r>
      <w:r>
        <w:rPr>
          <w:rStyle w:val="punten"/>
          <w:sz w:val="20"/>
          <w:szCs w:val="28"/>
        </w:rPr>
        <w:t>2p</w:t>
      </w:r>
      <w:r>
        <w:rPr>
          <w:rStyle w:val="vet"/>
          <w:rFonts w:eastAsia="MS Mincho"/>
        </w:rPr>
        <w:tab/>
        <w:t>2</w:t>
      </w:r>
      <w:r>
        <w:rPr>
          <w:rFonts w:eastAsia="MS Mincho"/>
          <w:b/>
        </w:rPr>
        <w:tab/>
      </w:r>
      <w:r>
        <w:rPr>
          <w:rFonts w:eastAsia="MS Mincho"/>
          <w:bCs/>
        </w:rPr>
        <w:t>Let met behulp van een berekening uit of Jasmijn gelijk heeft of niet</w:t>
      </w:r>
    </w:p>
    <w:p w14:paraId="68EB2D3D" w14:textId="77777777" w:rsidR="00171868" w:rsidRDefault="00171868" w:rsidP="003C26BC">
      <w:pPr>
        <w:pStyle w:val="Standaardinspr"/>
        <w:ind w:left="0" w:hanging="419"/>
        <w:rPr>
          <w:rFonts w:eastAsia="MS Mincho"/>
          <w:bCs/>
        </w:rPr>
      </w:pPr>
    </w:p>
    <w:p w14:paraId="0B8DE3B2" w14:textId="65E03E54" w:rsidR="003C26BC" w:rsidRPr="003C26BC" w:rsidRDefault="003C26BC" w:rsidP="003C26BC">
      <w:pPr>
        <w:pBdr>
          <w:bottom w:val="single" w:sz="12" w:space="1" w:color="auto"/>
        </w:pBdr>
        <w:rPr>
          <w:b/>
          <w:bCs/>
          <w:noProof/>
        </w:rPr>
      </w:pPr>
      <w:r>
        <w:rPr>
          <w:rFonts w:cs="Arial"/>
          <w:b/>
          <w:bCs/>
        </w:rPr>
        <w:t>Onderzoek</w:t>
      </w:r>
    </w:p>
    <w:p w14:paraId="5D64E0CE" w14:textId="77777777" w:rsidR="003C26BC" w:rsidRDefault="003C26BC" w:rsidP="003C26BC">
      <w:pPr>
        <w:ind w:left="708"/>
        <w:rPr>
          <w:rFonts w:cs="Arial"/>
          <w:lang w:eastAsia="nl-NL"/>
        </w:rPr>
      </w:pPr>
      <w:r>
        <w:rPr>
          <w:rFonts w:cs="Arial"/>
          <w:lang w:eastAsia="nl-NL"/>
        </w:rPr>
        <w:t>Bloedvaten zijn normaal gesproken niet te zien op een röntgenopname. Als de bloedvaten wel te zien moeten zijn, wordt er voor het onderzoek een contrastvloeistof bij de patiënt ingespoten.</w:t>
      </w:r>
    </w:p>
    <w:p w14:paraId="02112112" w14:textId="77777777" w:rsidR="003C26BC" w:rsidRDefault="003C26BC" w:rsidP="003C26BC">
      <w:pPr>
        <w:ind w:left="708"/>
        <w:rPr>
          <w:rFonts w:cs="Arial"/>
          <w:lang w:eastAsia="nl-NL"/>
        </w:rPr>
      </w:pPr>
    </w:p>
    <w:p w14:paraId="662E6808" w14:textId="0538EC1E" w:rsidR="003C26BC" w:rsidRDefault="003C26BC" w:rsidP="003C26BC">
      <w:pPr>
        <w:pStyle w:val="Standaardinspr"/>
        <w:ind w:left="0" w:hanging="419"/>
        <w:rPr>
          <w:rFonts w:eastAsia="MS Mincho"/>
        </w:rPr>
      </w:pPr>
      <w:r>
        <w:rPr>
          <w:rStyle w:val="vet"/>
          <w:rFonts w:eastAsia="MS Mincho"/>
          <w:i/>
          <w:iCs/>
          <w:sz w:val="22"/>
          <w:szCs w:val="22"/>
        </w:rPr>
        <w:tab/>
      </w:r>
      <w:r>
        <w:rPr>
          <w:rStyle w:val="punten"/>
          <w:sz w:val="20"/>
          <w:szCs w:val="28"/>
        </w:rPr>
        <w:t>1p</w:t>
      </w:r>
      <w:r>
        <w:rPr>
          <w:rStyle w:val="vet"/>
          <w:rFonts w:eastAsia="MS Mincho"/>
        </w:rPr>
        <w:tab/>
      </w:r>
      <w:r w:rsidR="00E71BF5">
        <w:rPr>
          <w:rStyle w:val="vet"/>
          <w:rFonts w:eastAsia="MS Mincho"/>
        </w:rPr>
        <w:t>3</w:t>
      </w:r>
      <w:r>
        <w:rPr>
          <w:rFonts w:eastAsia="MS Mincho"/>
          <w:b/>
        </w:rPr>
        <w:tab/>
      </w:r>
      <w:r>
        <w:rPr>
          <w:rFonts w:eastAsia="MS Mincho"/>
          <w:bCs/>
        </w:rPr>
        <w:t>Welke eigenschap moet het contrastvloeistof hebben?</w:t>
      </w:r>
    </w:p>
    <w:p w14:paraId="1D59F977" w14:textId="77777777" w:rsidR="003C26BC" w:rsidRDefault="003C26BC" w:rsidP="003C26BC">
      <w:pPr>
        <w:ind w:firstLine="708"/>
        <w:rPr>
          <w:rFonts w:eastAsiaTheme="minorHAnsi" w:cs="Arial"/>
          <w:lang w:eastAsia="nl-NL"/>
        </w:rPr>
      </w:pPr>
    </w:p>
    <w:p w14:paraId="1FC40CB2" w14:textId="77777777" w:rsidR="003C26BC" w:rsidRDefault="003C26BC" w:rsidP="003C26BC">
      <w:pPr>
        <w:ind w:firstLine="708"/>
        <w:rPr>
          <w:rFonts w:cs="Arial"/>
          <w:lang w:eastAsia="nl-NL"/>
        </w:rPr>
      </w:pPr>
      <w:r>
        <w:rPr>
          <w:rFonts w:cs="Arial"/>
          <w:lang w:eastAsia="nl-NL"/>
        </w:rPr>
        <w:t>A: hij moet röntgenstraling absorberen</w:t>
      </w:r>
    </w:p>
    <w:p w14:paraId="3F27C090" w14:textId="77777777" w:rsidR="003C26BC" w:rsidRDefault="003C26BC" w:rsidP="003C26BC">
      <w:pPr>
        <w:ind w:firstLine="708"/>
        <w:rPr>
          <w:rFonts w:cs="Arial"/>
          <w:lang w:eastAsia="nl-NL"/>
        </w:rPr>
      </w:pPr>
      <w:r>
        <w:rPr>
          <w:rFonts w:cs="Arial"/>
          <w:lang w:eastAsia="nl-NL"/>
        </w:rPr>
        <w:t>B: hij moet röntgenstraling doorlaten</w:t>
      </w:r>
    </w:p>
    <w:p w14:paraId="73131B1E" w14:textId="77777777" w:rsidR="003C26BC" w:rsidRDefault="003C26BC" w:rsidP="003C26BC">
      <w:pPr>
        <w:ind w:firstLine="708"/>
        <w:rPr>
          <w:rFonts w:cs="Arial"/>
          <w:lang w:eastAsia="nl-NL"/>
        </w:rPr>
      </w:pPr>
      <w:r>
        <w:rPr>
          <w:rFonts w:cs="Arial"/>
          <w:lang w:eastAsia="nl-NL"/>
        </w:rPr>
        <w:t>C: hij moet röntgenstraling uitzenden</w:t>
      </w:r>
    </w:p>
    <w:p w14:paraId="3F0440B0" w14:textId="77777777" w:rsidR="003C26BC" w:rsidRDefault="003C26BC" w:rsidP="003C26BC">
      <w:pPr>
        <w:ind w:firstLine="708"/>
        <w:rPr>
          <w:rFonts w:cs="Arial"/>
          <w:lang w:eastAsia="nl-NL"/>
        </w:rPr>
      </w:pPr>
      <w:r>
        <w:rPr>
          <w:rFonts w:cs="Arial"/>
          <w:lang w:eastAsia="nl-NL"/>
        </w:rPr>
        <w:t>D: hij moet röntgenstraling weerkaatsen</w:t>
      </w:r>
    </w:p>
    <w:p w14:paraId="589B1000" w14:textId="77777777" w:rsidR="003C26BC" w:rsidRDefault="003C26BC" w:rsidP="003C26BC">
      <w:pPr>
        <w:pStyle w:val="Standaardinspr"/>
        <w:ind w:left="0" w:hanging="419"/>
        <w:rPr>
          <w:rFonts w:eastAsia="MS Mincho"/>
        </w:rPr>
      </w:pPr>
    </w:p>
    <w:p w14:paraId="139463B0" w14:textId="497F4EED" w:rsidR="003C26BC" w:rsidRPr="003C26BC" w:rsidRDefault="003C26BC" w:rsidP="003C26BC">
      <w:pPr>
        <w:pBdr>
          <w:bottom w:val="single" w:sz="12" w:space="1" w:color="auto"/>
        </w:pBdr>
        <w:rPr>
          <w:b/>
          <w:bCs/>
          <w:noProof/>
        </w:rPr>
      </w:pPr>
      <w:r>
        <w:rPr>
          <w:rFonts w:cs="Arial"/>
          <w:b/>
          <w:bCs/>
        </w:rPr>
        <w:t>Vervalreactie</w:t>
      </w:r>
    </w:p>
    <w:p w14:paraId="6320DFD5" w14:textId="77777777" w:rsidR="003C26BC" w:rsidRDefault="003C26BC" w:rsidP="003C26BC">
      <w:pPr>
        <w:rPr>
          <w:rFonts w:cs="Arial"/>
        </w:rPr>
      </w:pPr>
      <w:r>
        <w:rPr>
          <w:rFonts w:cs="Arial"/>
        </w:rPr>
        <w:t>Plutonium-240 vervalt door het uitzenden van alfastraling</w:t>
      </w:r>
    </w:p>
    <w:p w14:paraId="7F37D95F" w14:textId="77777777" w:rsidR="003C26BC" w:rsidRDefault="003C26BC" w:rsidP="003C26BC">
      <w:pPr>
        <w:ind w:firstLine="708"/>
        <w:rPr>
          <w:rFonts w:cs="Arial"/>
        </w:rPr>
      </w:pPr>
    </w:p>
    <w:p w14:paraId="1C9B2067" w14:textId="4147AAD4" w:rsidR="003C26BC" w:rsidRDefault="00E71BF5" w:rsidP="003C26BC">
      <w:pPr>
        <w:pStyle w:val="Standaardinspr"/>
        <w:ind w:left="0" w:hanging="419"/>
        <w:rPr>
          <w:rFonts w:eastAsia="MS Mincho"/>
          <w:bCs/>
        </w:rPr>
      </w:pPr>
      <w:r>
        <w:rPr>
          <w:rStyle w:val="vet"/>
          <w:rFonts w:eastAsia="MS Mincho"/>
          <w:i/>
          <w:iCs/>
          <w:sz w:val="22"/>
          <w:szCs w:val="22"/>
        </w:rPr>
        <w:tab/>
      </w:r>
      <w:r w:rsidR="003C26BC" w:rsidRPr="00E71BF5">
        <w:rPr>
          <w:rStyle w:val="vet"/>
          <w:rFonts w:eastAsia="MS Mincho"/>
          <w:sz w:val="22"/>
          <w:szCs w:val="22"/>
        </w:rPr>
        <w:t>3p</w:t>
      </w:r>
      <w:r w:rsidR="003C26BC">
        <w:rPr>
          <w:rStyle w:val="vet"/>
          <w:rFonts w:eastAsia="MS Mincho"/>
        </w:rPr>
        <w:tab/>
      </w:r>
      <w:r>
        <w:rPr>
          <w:rStyle w:val="vet"/>
          <w:rFonts w:eastAsia="MS Mincho"/>
        </w:rPr>
        <w:t>4</w:t>
      </w:r>
      <w:r w:rsidR="003C26BC">
        <w:rPr>
          <w:rFonts w:eastAsia="MS Mincho"/>
          <w:b/>
        </w:rPr>
        <w:tab/>
      </w:r>
      <w:r w:rsidR="003C26BC">
        <w:rPr>
          <w:rFonts w:eastAsia="MS Mincho"/>
          <w:bCs/>
        </w:rPr>
        <w:t xml:space="preserve">Geef de vervalvergelijking van Pu-240 (gebruik </w:t>
      </w:r>
      <w:r>
        <w:rPr>
          <w:rFonts w:eastAsia="MS Mincho"/>
          <w:bCs/>
        </w:rPr>
        <w:t>het periodiek systeem</w:t>
      </w:r>
      <w:r w:rsidR="003C26BC">
        <w:rPr>
          <w:rFonts w:eastAsia="MS Mincho"/>
          <w:bCs/>
        </w:rPr>
        <w:t>)</w:t>
      </w:r>
    </w:p>
    <w:p w14:paraId="0636D1E2" w14:textId="77777777" w:rsidR="003C26BC" w:rsidRDefault="003C26BC" w:rsidP="003C26BC">
      <w:pPr>
        <w:pStyle w:val="Standaardinspr"/>
        <w:ind w:left="0" w:hanging="419"/>
        <w:rPr>
          <w:rFonts w:eastAsia="MS Mincho"/>
          <w:bCs/>
        </w:rPr>
      </w:pPr>
    </w:p>
    <w:p w14:paraId="001E8301" w14:textId="77777777" w:rsidR="003C26BC" w:rsidRDefault="003C26BC" w:rsidP="003C26BC">
      <w:pPr>
        <w:rPr>
          <w:rFonts w:eastAsiaTheme="minorHAnsi" w:cs="Arial"/>
        </w:rPr>
      </w:pPr>
      <w:r>
        <w:rPr>
          <w:rFonts w:cs="Arial"/>
        </w:rPr>
        <w:t>Thorium-231 vervalt door het uitzenden van bètastraling.</w:t>
      </w:r>
    </w:p>
    <w:p w14:paraId="2D945DCF" w14:textId="77777777" w:rsidR="003C26BC" w:rsidRDefault="003C26BC" w:rsidP="003C26BC">
      <w:pPr>
        <w:ind w:firstLine="708"/>
        <w:rPr>
          <w:rFonts w:cs="Arial"/>
        </w:rPr>
      </w:pPr>
    </w:p>
    <w:p w14:paraId="2FDF9AA1" w14:textId="1D8B735E" w:rsidR="003C26BC" w:rsidRDefault="00E71BF5" w:rsidP="003C26BC">
      <w:pPr>
        <w:pStyle w:val="Standaardinspr"/>
        <w:ind w:left="0" w:hanging="419"/>
        <w:rPr>
          <w:rFonts w:eastAsia="MS Mincho"/>
        </w:rPr>
      </w:pPr>
      <w:r>
        <w:rPr>
          <w:rStyle w:val="vet"/>
          <w:rFonts w:eastAsia="MS Mincho"/>
          <w:i/>
          <w:iCs/>
          <w:sz w:val="22"/>
          <w:szCs w:val="22"/>
        </w:rPr>
        <w:tab/>
      </w:r>
      <w:r w:rsidR="003C26BC" w:rsidRPr="00E71BF5">
        <w:rPr>
          <w:rStyle w:val="vet"/>
          <w:rFonts w:eastAsia="MS Mincho"/>
          <w:sz w:val="22"/>
          <w:szCs w:val="22"/>
        </w:rPr>
        <w:t>3p</w:t>
      </w:r>
      <w:r w:rsidR="003C26BC">
        <w:rPr>
          <w:rStyle w:val="vet"/>
          <w:rFonts w:eastAsia="MS Mincho"/>
        </w:rPr>
        <w:tab/>
      </w:r>
      <w:r>
        <w:rPr>
          <w:rStyle w:val="vet"/>
          <w:rFonts w:eastAsia="MS Mincho"/>
        </w:rPr>
        <w:t>5</w:t>
      </w:r>
      <w:r w:rsidR="003C26BC">
        <w:rPr>
          <w:rFonts w:eastAsia="MS Mincho"/>
          <w:b/>
        </w:rPr>
        <w:tab/>
      </w:r>
      <w:r w:rsidR="003C26BC">
        <w:rPr>
          <w:rFonts w:eastAsia="MS Mincho"/>
          <w:bCs/>
        </w:rPr>
        <w:t xml:space="preserve">Geef de vervalvergelijking van Th-231 (gebruik </w:t>
      </w:r>
      <w:r>
        <w:rPr>
          <w:rFonts w:eastAsia="MS Mincho"/>
          <w:bCs/>
        </w:rPr>
        <w:t>het periodiek systeem</w:t>
      </w:r>
      <w:r w:rsidR="003C26BC">
        <w:rPr>
          <w:rFonts w:eastAsia="MS Mincho"/>
          <w:bCs/>
        </w:rPr>
        <w:t>)</w:t>
      </w:r>
    </w:p>
    <w:p w14:paraId="5E57AAC6" w14:textId="5E3E43D2" w:rsidR="00B379E4" w:rsidRDefault="00B379E4"/>
    <w:p w14:paraId="15BCB605" w14:textId="039F926C" w:rsidR="003C26BC" w:rsidRDefault="003C26BC"/>
    <w:p w14:paraId="1BC0D9FB" w14:textId="5077341F" w:rsidR="003C26BC" w:rsidRDefault="003C26BC"/>
    <w:p w14:paraId="08175D1C" w14:textId="1A53E0BD" w:rsidR="003C26BC" w:rsidRDefault="003C26BC"/>
    <w:p w14:paraId="1EE1726D" w14:textId="77777777" w:rsidR="00913EE9" w:rsidRDefault="00913EE9"/>
    <w:p w14:paraId="70C07708" w14:textId="22A36AE4" w:rsidR="003C26BC" w:rsidRDefault="003C26BC"/>
    <w:p w14:paraId="72485F67" w14:textId="77777777" w:rsidR="003C26BC" w:rsidRDefault="003C26BC"/>
    <w:p w14:paraId="52D9BF41" w14:textId="166C9289" w:rsidR="003C26BC" w:rsidRPr="003C26BC" w:rsidRDefault="003C26BC" w:rsidP="003C26BC">
      <w:pPr>
        <w:pBdr>
          <w:bottom w:val="single" w:sz="12" w:space="1" w:color="auto"/>
        </w:pBdr>
        <w:rPr>
          <w:b/>
          <w:bCs/>
          <w:noProof/>
        </w:rPr>
      </w:pPr>
      <w:r>
        <w:rPr>
          <w:rFonts w:cs="Arial"/>
          <w:b/>
          <w:bCs/>
        </w:rPr>
        <w:t>Halveringstijd</w:t>
      </w:r>
    </w:p>
    <w:p w14:paraId="09DA5C8F" w14:textId="77777777" w:rsidR="003C26BC" w:rsidRDefault="003C26BC" w:rsidP="003C26BC">
      <w:pPr>
        <w:pStyle w:val="Standaardinspr"/>
        <w:ind w:left="708" w:hanging="419"/>
        <w:rPr>
          <w:rFonts w:eastAsia="MS Mincho"/>
          <w:b/>
        </w:rPr>
      </w:pPr>
      <w:r>
        <w:tab/>
      </w:r>
      <w:r>
        <w:tab/>
        <w:t xml:space="preserve">De isotoop kalium-42 gaat door bètaverval over in calcium-42 (stabiel) en heeft een halveringstijd van 12,4 uur. Stel dat je in het begin 2,4 microgram hebt. </w:t>
      </w:r>
    </w:p>
    <w:p w14:paraId="191D8855" w14:textId="77777777" w:rsidR="003C26BC" w:rsidRDefault="003C26BC" w:rsidP="003C26BC">
      <w:pPr>
        <w:rPr>
          <w:rFonts w:eastAsiaTheme="minorHAnsi" w:cs="Arial"/>
        </w:rPr>
      </w:pPr>
    </w:p>
    <w:p w14:paraId="759B0B47" w14:textId="50A2FBE3" w:rsidR="00E71BF5" w:rsidRDefault="00E71BF5" w:rsidP="003C26BC">
      <w:pPr>
        <w:pStyle w:val="Standaardinspr"/>
        <w:ind w:left="0" w:hanging="419"/>
      </w:pPr>
      <w:r>
        <w:rPr>
          <w:rStyle w:val="vet"/>
          <w:i/>
          <w:iCs/>
          <w:sz w:val="22"/>
          <w:szCs w:val="22"/>
        </w:rPr>
        <w:tab/>
      </w:r>
      <w:r w:rsidR="003C26BC" w:rsidRPr="00E71BF5">
        <w:rPr>
          <w:rStyle w:val="vet"/>
          <w:sz w:val="22"/>
          <w:szCs w:val="22"/>
        </w:rPr>
        <w:t>2p</w:t>
      </w:r>
      <w:r w:rsidR="003C26BC">
        <w:rPr>
          <w:rStyle w:val="vet"/>
        </w:rPr>
        <w:tab/>
      </w:r>
      <w:r>
        <w:rPr>
          <w:rStyle w:val="vet"/>
        </w:rPr>
        <w:t>6</w:t>
      </w:r>
      <w:r w:rsidR="003C26BC">
        <w:tab/>
        <w:t xml:space="preserve">Ga dan na hoe lang het duurt voordat je nog maar 0,15 microgram over </w:t>
      </w:r>
    </w:p>
    <w:p w14:paraId="1D03E911" w14:textId="6398E42C" w:rsidR="003C26BC" w:rsidRDefault="00E71BF5" w:rsidP="003C26BC">
      <w:pPr>
        <w:pStyle w:val="Standaardinspr"/>
        <w:ind w:left="0" w:hanging="419"/>
      </w:pPr>
      <w:r>
        <w:tab/>
      </w:r>
      <w:r>
        <w:tab/>
      </w:r>
      <w:r>
        <w:tab/>
      </w:r>
      <w:r w:rsidR="003C26BC">
        <w:t>hebt.</w:t>
      </w:r>
    </w:p>
    <w:p w14:paraId="3A10EFE4" w14:textId="7D23971E" w:rsidR="003C26BC" w:rsidRDefault="007A21CE" w:rsidP="003C26BC">
      <w:pPr>
        <w:pStyle w:val="Standaardinspr"/>
        <w:ind w:left="0" w:hanging="419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B4A46D" wp14:editId="4DD2CEF8">
            <wp:simplePos x="0" y="0"/>
            <wp:positionH relativeFrom="column">
              <wp:posOffset>3070860</wp:posOffset>
            </wp:positionH>
            <wp:positionV relativeFrom="paragraph">
              <wp:posOffset>9525</wp:posOffset>
            </wp:positionV>
            <wp:extent cx="3500120" cy="2124075"/>
            <wp:effectExtent l="0" t="0" r="5080" b="9525"/>
            <wp:wrapThrough wrapText="bothSides">
              <wp:wrapPolygon edited="0">
                <wp:start x="0" y="0"/>
                <wp:lineTo x="0" y="21503"/>
                <wp:lineTo x="21514" y="21503"/>
                <wp:lineTo x="21514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FD8F1" w14:textId="0B0C97AE" w:rsidR="003C26BC" w:rsidRDefault="003C26BC" w:rsidP="003C26BC">
      <w:pPr>
        <w:pStyle w:val="Standaardinspr"/>
        <w:ind w:left="708" w:hanging="420"/>
      </w:pPr>
      <w:r>
        <w:rPr>
          <w:rStyle w:val="vet"/>
          <w:i/>
          <w:iCs/>
          <w:sz w:val="22"/>
          <w:szCs w:val="22"/>
        </w:rPr>
        <w:tab/>
      </w:r>
      <w:r>
        <w:rPr>
          <w:rStyle w:val="vet"/>
          <w:i/>
          <w:iCs/>
          <w:sz w:val="22"/>
          <w:szCs w:val="22"/>
        </w:rPr>
        <w:tab/>
      </w:r>
      <w:r>
        <w:t xml:space="preserve">Een radioactieve isotoop vervalt. In het diagram hiernaast staat de hoeveelheid van deze isotoop uit tegen de tijd. Slechts een klein deel van de grafiek is zichtbaar. </w:t>
      </w:r>
    </w:p>
    <w:p w14:paraId="5EC26A98" w14:textId="77777777" w:rsidR="003C26BC" w:rsidRDefault="003C26BC" w:rsidP="003C26BC">
      <w:pPr>
        <w:pStyle w:val="Standaardinspr"/>
        <w:ind w:left="708" w:hanging="420"/>
      </w:pPr>
    </w:p>
    <w:p w14:paraId="291CBD1F" w14:textId="5781A4B5" w:rsidR="00E71BF5" w:rsidRDefault="00E71BF5" w:rsidP="003C26BC">
      <w:pPr>
        <w:pStyle w:val="Standaardinspr"/>
        <w:ind w:left="1" w:hanging="420"/>
      </w:pPr>
      <w:r w:rsidRPr="00E71BF5">
        <w:rPr>
          <w:rStyle w:val="vet"/>
          <w:sz w:val="22"/>
          <w:szCs w:val="22"/>
        </w:rPr>
        <w:tab/>
      </w:r>
      <w:r w:rsidR="003C26BC" w:rsidRPr="00E71BF5">
        <w:rPr>
          <w:rStyle w:val="vet"/>
          <w:sz w:val="22"/>
          <w:szCs w:val="22"/>
        </w:rPr>
        <w:t>2p</w:t>
      </w:r>
      <w:r w:rsidR="003C26BC">
        <w:rPr>
          <w:rStyle w:val="vet"/>
        </w:rPr>
        <w:tab/>
      </w:r>
      <w:r>
        <w:rPr>
          <w:rStyle w:val="vet"/>
        </w:rPr>
        <w:t>7</w:t>
      </w:r>
      <w:r w:rsidR="003C26BC">
        <w:tab/>
        <w:t xml:space="preserve">Teken de ontbrekende delen </w:t>
      </w:r>
    </w:p>
    <w:p w14:paraId="63802946" w14:textId="11A26FB5" w:rsidR="003C26BC" w:rsidRDefault="00E71BF5" w:rsidP="003C26BC">
      <w:pPr>
        <w:pStyle w:val="Standaardinspr"/>
        <w:ind w:left="1" w:hanging="420"/>
      </w:pPr>
      <w:r>
        <w:rPr>
          <w:rStyle w:val="vet"/>
          <w:sz w:val="22"/>
          <w:szCs w:val="22"/>
        </w:rPr>
        <w:tab/>
      </w:r>
      <w:r>
        <w:rPr>
          <w:rStyle w:val="vet"/>
          <w:sz w:val="22"/>
          <w:szCs w:val="22"/>
        </w:rPr>
        <w:tab/>
      </w:r>
      <w:r>
        <w:rPr>
          <w:rStyle w:val="vet"/>
          <w:sz w:val="22"/>
          <w:szCs w:val="22"/>
        </w:rPr>
        <w:tab/>
      </w:r>
      <w:r w:rsidR="003C26BC">
        <w:t>van de grafiek.</w:t>
      </w:r>
    </w:p>
    <w:p w14:paraId="69948855" w14:textId="23988F51" w:rsidR="003C26BC" w:rsidRDefault="003C26BC"/>
    <w:p w14:paraId="2EBEEEEB" w14:textId="0A969BED" w:rsidR="00E71BF5" w:rsidRDefault="00E71BF5"/>
    <w:p w14:paraId="1AA33AED" w14:textId="4C4BC3C6" w:rsidR="00E71BF5" w:rsidRPr="003C26BC" w:rsidRDefault="00E71BF5" w:rsidP="00E71BF5">
      <w:pPr>
        <w:pBdr>
          <w:bottom w:val="single" w:sz="12" w:space="1" w:color="auto"/>
        </w:pBdr>
        <w:rPr>
          <w:b/>
          <w:bCs/>
          <w:noProof/>
        </w:rPr>
      </w:pPr>
      <w:r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62336" behindDoc="0" locked="0" layoutInCell="1" allowOverlap="1" wp14:anchorId="5070D196" wp14:editId="066CA3CA">
            <wp:simplePos x="0" y="0"/>
            <wp:positionH relativeFrom="margin">
              <wp:posOffset>3405505</wp:posOffset>
            </wp:positionH>
            <wp:positionV relativeFrom="paragraph">
              <wp:posOffset>226695</wp:posOffset>
            </wp:positionV>
            <wp:extent cx="2345055" cy="1666875"/>
            <wp:effectExtent l="0" t="0" r="0" b="9525"/>
            <wp:wrapThrough wrapText="bothSides">
              <wp:wrapPolygon edited="0">
                <wp:start x="0" y="0"/>
                <wp:lineTo x="0" y="21477"/>
                <wp:lineTo x="21407" y="21477"/>
                <wp:lineTo x="21407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bCs/>
        </w:rPr>
        <w:t>Bestralen</w:t>
      </w:r>
    </w:p>
    <w:p w14:paraId="18A470CA" w14:textId="16480D3F" w:rsidR="00E71BF5" w:rsidRDefault="00E71BF5" w:rsidP="00E71BF5">
      <w:pPr>
        <w:keepNext/>
        <w:ind w:left="708"/>
        <w:rPr>
          <w:rFonts w:eastAsiaTheme="minorEastAsia" w:cs="Arial"/>
          <w:shd w:val="clear" w:color="auto" w:fill="FFFFFF"/>
        </w:rPr>
      </w:pPr>
      <w:r>
        <w:rPr>
          <w:rFonts w:eastAsiaTheme="minorEastAsia" w:cs="Arial"/>
          <w:shd w:val="clear" w:color="auto" w:fill="FFFFFF"/>
        </w:rPr>
        <w:t xml:space="preserve">Gamma-chirurgie wordt toegepast voor de behandeling van tumoren die kleiner zijn dan ongeveer 3 cm en in een gebied van de hersenen liggen dat moeilijk bereikbaar is tijdens een operatie. De </w:t>
      </w:r>
      <m:oMath>
        <m:r>
          <w:rPr>
            <w:rFonts w:ascii="Cambria Math" w:eastAsiaTheme="minorEastAsia" w:hAnsi="Cambria Math" w:cs="Arial"/>
            <w:shd w:val="clear" w:color="auto" w:fill="FFFFFF"/>
          </w:rPr>
          <m:t>γ-straling</m:t>
        </m:r>
      </m:oMath>
      <w:r>
        <w:rPr>
          <w:rFonts w:eastAsiaTheme="minorEastAsia" w:cs="Arial"/>
          <w:shd w:val="clear" w:color="auto" w:fill="FFFFFF"/>
        </w:rPr>
        <w:t xml:space="preserve"> wordt sterk geconcentreerd op het deel van de hersenen waar zich een tumor bevindt. </w:t>
      </w:r>
    </w:p>
    <w:p w14:paraId="7787B033" w14:textId="4B57D99D" w:rsidR="00E71BF5" w:rsidRDefault="00E71BF5" w:rsidP="00E71BF5">
      <w:pPr>
        <w:keepNext/>
        <w:ind w:left="708"/>
        <w:rPr>
          <w:rFonts w:eastAsiaTheme="minorEastAsia" w:cs="Arial"/>
          <w:shd w:val="clear" w:color="auto" w:fill="FFFFFF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763EA" wp14:editId="1E15FB4E">
                <wp:simplePos x="0" y="0"/>
                <wp:positionH relativeFrom="column">
                  <wp:posOffset>3376930</wp:posOffset>
                </wp:positionH>
                <wp:positionV relativeFrom="paragraph">
                  <wp:posOffset>93980</wp:posOffset>
                </wp:positionV>
                <wp:extent cx="3095625" cy="276225"/>
                <wp:effectExtent l="0" t="0" r="9525" b="0"/>
                <wp:wrapThrough wrapText="bothSides">
                  <wp:wrapPolygon edited="0">
                    <wp:start x="0" y="0"/>
                    <wp:lineTo x="0" y="20057"/>
                    <wp:lineTo x="21534" y="20057"/>
                    <wp:lineTo x="21534" y="0"/>
                    <wp:lineTo x="0" y="0"/>
                  </wp:wrapPolygon>
                </wp:wrapThrough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762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254F92" w14:textId="693A5AFB" w:rsidR="00E71BF5" w:rsidRDefault="00E71BF5" w:rsidP="00E71BF5">
                            <w:pPr>
                              <w:pStyle w:val="Bijschrift"/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t xml:space="preserve">Figuur </w:t>
                            </w:r>
                            <w:r w:rsidR="008B2486">
                              <w:fldChar w:fldCharType="begin"/>
                            </w:r>
                            <w:r w:rsidR="008B2486">
                              <w:instrText xml:space="preserve"> SEQ Figuur \* ARABIC </w:instrText>
                            </w:r>
                            <w:r w:rsidR="008B2486">
                              <w:fldChar w:fldCharType="separate"/>
                            </w:r>
                            <w:r w:rsidR="008B2486">
                              <w:rPr>
                                <w:noProof/>
                              </w:rPr>
                              <w:t>1</w:t>
                            </w:r>
                            <w:r w:rsidR="008B2486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gammastraling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763EA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left:0;text-align:left;margin-left:265.9pt;margin-top:7.4pt;width:243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" stroked="f">
                <v:textbox style="mso-fit-shape-to-text:t" inset="0,0,0,0">
                  <w:txbxContent>
                    <w:p w14:paraId="13254F92" w14:textId="693A5AFB" w:rsidR="00E71BF5" w:rsidRDefault="00E71BF5" w:rsidP="00E71BF5">
                      <w:pPr>
                        <w:pStyle w:val="Bijschrift"/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t xml:space="preserve">Figuur </w:t>
                      </w:r>
                      <w:r w:rsidR="008B2486">
                        <w:fldChar w:fldCharType="begin"/>
                      </w:r>
                      <w:r w:rsidR="008B2486">
                        <w:instrText xml:space="preserve"> SEQ Figuur \* ARABIC </w:instrText>
                      </w:r>
                      <w:r w:rsidR="008B2486">
                        <w:fldChar w:fldCharType="separate"/>
                      </w:r>
                      <w:r w:rsidR="008B2486">
                        <w:rPr>
                          <w:noProof/>
                        </w:rPr>
                        <w:t>1</w:t>
                      </w:r>
                      <w:r w:rsidR="008B2486">
                        <w:rPr>
                          <w:noProof/>
                        </w:rPr>
                        <w:fldChar w:fldCharType="end"/>
                      </w:r>
                      <w:r>
                        <w:t xml:space="preserve"> gammastraling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2AABEE4" w14:textId="1FA30086" w:rsidR="00E71BF5" w:rsidRDefault="00E71BF5" w:rsidP="00E71BF5">
      <w:pPr>
        <w:keepNext/>
        <w:ind w:left="708"/>
        <w:rPr>
          <w:rFonts w:eastAsiaTheme="minorEastAsia" w:cs="Arial"/>
          <w:shd w:val="clear" w:color="auto" w:fill="FFFFFF"/>
        </w:rPr>
      </w:pPr>
    </w:p>
    <w:p w14:paraId="0EE00B85" w14:textId="48749CCE" w:rsidR="00E71BF5" w:rsidRDefault="00E71BF5" w:rsidP="00E71BF5">
      <w:pPr>
        <w:ind w:hanging="567"/>
        <w:rPr>
          <w:rFonts w:eastAsiaTheme="minorEastAsia" w:cs="Arial"/>
        </w:rPr>
      </w:pPr>
      <w:r w:rsidRPr="00E71BF5">
        <w:rPr>
          <w:rStyle w:val="vet"/>
          <w:sz w:val="22"/>
          <w:szCs w:val="22"/>
        </w:rPr>
        <w:t>2p</w:t>
      </w:r>
      <w:r>
        <w:rPr>
          <w:rFonts w:cs="Arial"/>
          <w:b/>
        </w:rPr>
        <w:t xml:space="preserve">    8</w:t>
      </w:r>
      <w:r>
        <w:rPr>
          <w:rFonts w:cs="Arial"/>
        </w:rPr>
        <w:tab/>
        <w:t xml:space="preserve">Leg uit waarom er </w:t>
      </w:r>
      <m:oMath>
        <m:r>
          <w:rPr>
            <w:rFonts w:ascii="Cambria Math" w:hAnsi="Cambria Math" w:cs="Arial"/>
          </w:rPr>
          <m:t>γ-straling</m:t>
        </m:r>
      </m:oMath>
      <w:r>
        <w:rPr>
          <w:rFonts w:eastAsiaTheme="minorEastAsia" w:cs="Arial"/>
        </w:rPr>
        <w:t xml:space="preserve"> wordt gebruikt voor uitwendige </w:t>
      </w:r>
    </w:p>
    <w:p w14:paraId="2B7F84EC" w14:textId="199A15EB" w:rsidR="00E71BF5" w:rsidRDefault="00E71BF5" w:rsidP="00E71BF5">
      <w:pPr>
        <w:ind w:hanging="567"/>
        <w:rPr>
          <w:rFonts w:eastAsiaTheme="minorEastAsia" w:cs="Arial"/>
        </w:rPr>
      </w:pPr>
      <w:r>
        <w:rPr>
          <w:rStyle w:val="vet"/>
          <w:sz w:val="22"/>
          <w:szCs w:val="22"/>
        </w:rPr>
        <w:tab/>
      </w:r>
      <w:r>
        <w:rPr>
          <w:rStyle w:val="vet"/>
          <w:sz w:val="22"/>
          <w:szCs w:val="22"/>
        </w:rPr>
        <w:tab/>
      </w:r>
      <w:r>
        <w:rPr>
          <w:rFonts w:eastAsiaTheme="minorEastAsia" w:cs="Arial"/>
        </w:rPr>
        <w:t>bestraling</w:t>
      </w:r>
    </w:p>
    <w:p w14:paraId="621ED690" w14:textId="7A55E561" w:rsidR="00AC44A3" w:rsidRPr="003C26BC" w:rsidRDefault="007A21CE" w:rsidP="00AC44A3">
      <w:pPr>
        <w:pBdr>
          <w:bottom w:val="single" w:sz="12" w:space="1" w:color="auto"/>
        </w:pBdr>
        <w:rPr>
          <w:b/>
          <w:bCs/>
          <w:noProof/>
        </w:rPr>
      </w:pPr>
      <w:r>
        <w:rPr>
          <w:rFonts w:cs="Arial"/>
          <w:b/>
          <w:bCs/>
        </w:rPr>
        <w:br/>
      </w:r>
      <w:r w:rsidR="00AC44A3">
        <w:rPr>
          <w:rFonts w:cs="Arial"/>
          <w:b/>
          <w:bCs/>
        </w:rPr>
        <w:t>Halveringstijd</w:t>
      </w:r>
    </w:p>
    <w:p w14:paraId="7C7BDD40" w14:textId="23E106B7" w:rsidR="006C40E6" w:rsidRDefault="00AC44A3" w:rsidP="00AC44A3">
      <w:pPr>
        <w:pStyle w:val="Standaardinspr"/>
        <w:ind w:left="708" w:hanging="419"/>
        <w:rPr>
          <w:color w:val="000000"/>
        </w:rPr>
      </w:pPr>
      <w:r>
        <w:tab/>
      </w:r>
      <w:r w:rsidRPr="00AC44A3">
        <w:tab/>
      </w:r>
      <w:r w:rsidRPr="00AC44A3">
        <w:t>In een rad</w:t>
      </w:r>
      <w:r w:rsidR="006C40E6" w:rsidRPr="00AC44A3">
        <w:rPr>
          <w:color w:val="000000"/>
        </w:rPr>
        <w:t>ioactieve bron bevindt zich één soort radioactieve kernen. Deze vervallen tot stabiele dochterkernen. De halveringstijd van deze radioactieve bron is 40 uur. Op een bepaald moment bevinden zich 8,5∙10</w:t>
      </w:r>
      <w:r w:rsidR="006C40E6" w:rsidRPr="00A95678">
        <w:rPr>
          <w:color w:val="000000"/>
          <w:vertAlign w:val="superscript"/>
        </w:rPr>
        <w:t>16</w:t>
      </w:r>
      <w:r w:rsidR="006C40E6" w:rsidRPr="00AC44A3">
        <w:rPr>
          <w:color w:val="000000"/>
        </w:rPr>
        <w:t xml:space="preserve"> radioactieve kernen in de bron.</w:t>
      </w:r>
      <w:r w:rsidR="00BC4561">
        <w:rPr>
          <w:color w:val="000000"/>
        </w:rPr>
        <w:t xml:space="preserve"> </w:t>
      </w:r>
      <w:r w:rsidR="00BC4561">
        <w:t>De activiteit is het aantal kernen die vervallen per seconde.</w:t>
      </w:r>
    </w:p>
    <w:p w14:paraId="18E24D20" w14:textId="77777777" w:rsidR="00BC4561" w:rsidRDefault="00BC4561" w:rsidP="00AC44A3">
      <w:pPr>
        <w:pStyle w:val="Standaardinspr"/>
        <w:ind w:left="708" w:hanging="419"/>
        <w:rPr>
          <w:color w:val="000000"/>
        </w:rPr>
      </w:pPr>
    </w:p>
    <w:p w14:paraId="3EC21487" w14:textId="77777777" w:rsidR="00BC4561" w:rsidRDefault="00BC4561" w:rsidP="00BC4561">
      <w:pPr>
        <w:ind w:hanging="567"/>
        <w:rPr>
          <w:rFonts w:cs="Arial"/>
        </w:rPr>
      </w:pPr>
      <w:r w:rsidRPr="00E71BF5">
        <w:rPr>
          <w:rStyle w:val="vet"/>
          <w:sz w:val="22"/>
          <w:szCs w:val="22"/>
        </w:rPr>
        <w:t>2p</w:t>
      </w:r>
      <w:r>
        <w:rPr>
          <w:rFonts w:cs="Arial"/>
          <w:b/>
        </w:rPr>
        <w:t xml:space="preserve">    </w:t>
      </w:r>
      <w:r>
        <w:rPr>
          <w:rFonts w:cs="Arial"/>
          <w:b/>
        </w:rPr>
        <w:t>E9</w:t>
      </w:r>
      <w:r>
        <w:rPr>
          <w:rFonts w:cs="Arial"/>
        </w:rPr>
        <w:tab/>
      </w:r>
      <w:r>
        <w:rPr>
          <w:rFonts w:cs="Arial"/>
        </w:rPr>
        <w:t xml:space="preserve">Bereken de gemiddelde activiteit van de bron van t = 0 uur tot t = 40 </w:t>
      </w:r>
    </w:p>
    <w:p w14:paraId="34117E57" w14:textId="66D3322A" w:rsidR="00BC4561" w:rsidRDefault="00BC4561" w:rsidP="00BC4561">
      <w:pPr>
        <w:ind w:hanging="567"/>
        <w:rPr>
          <w:rFonts w:cs="Arial"/>
        </w:rPr>
      </w:pPr>
      <w:r>
        <w:rPr>
          <w:rStyle w:val="vet"/>
          <w:sz w:val="22"/>
          <w:szCs w:val="22"/>
        </w:rPr>
        <w:tab/>
      </w:r>
      <w:r>
        <w:rPr>
          <w:rStyle w:val="vet"/>
          <w:sz w:val="22"/>
          <w:szCs w:val="22"/>
        </w:rPr>
        <w:tab/>
      </w:r>
      <w:r>
        <w:rPr>
          <w:rFonts w:cs="Arial"/>
        </w:rPr>
        <w:t xml:space="preserve">uur. </w:t>
      </w:r>
    </w:p>
    <w:p w14:paraId="4F386533" w14:textId="017D7F42" w:rsidR="00BC4561" w:rsidRDefault="00BC4561" w:rsidP="00BC4561">
      <w:pPr>
        <w:ind w:hanging="567"/>
        <w:rPr>
          <w:rFonts w:cs="Arial"/>
        </w:rPr>
      </w:pPr>
    </w:p>
    <w:p w14:paraId="51495853" w14:textId="77777777" w:rsidR="00171868" w:rsidRDefault="00171868" w:rsidP="00171868">
      <w:pPr>
        <w:ind w:hanging="567"/>
        <w:rPr>
          <w:rFonts w:cs="Arial"/>
        </w:rPr>
      </w:pPr>
      <w:r>
        <w:rPr>
          <w:rStyle w:val="vet"/>
          <w:sz w:val="22"/>
          <w:szCs w:val="22"/>
        </w:rPr>
        <w:t>4</w:t>
      </w:r>
      <w:r w:rsidRPr="00E71BF5">
        <w:rPr>
          <w:rStyle w:val="vet"/>
          <w:sz w:val="22"/>
          <w:szCs w:val="22"/>
        </w:rPr>
        <w:t>p</w:t>
      </w:r>
      <w:r>
        <w:rPr>
          <w:rFonts w:cs="Arial"/>
          <w:b/>
        </w:rPr>
        <w:t xml:space="preserve">    </w:t>
      </w:r>
      <w:r>
        <w:rPr>
          <w:rFonts w:cs="Arial"/>
          <w:b/>
        </w:rPr>
        <w:t>10</w:t>
      </w:r>
      <w:r>
        <w:rPr>
          <w:rFonts w:cs="Arial"/>
        </w:rPr>
        <w:tab/>
      </w:r>
      <w:r>
        <w:rPr>
          <w:rFonts w:cs="Arial"/>
        </w:rPr>
        <w:t xml:space="preserve">Teken de vervalkromme van de radioactieve bron voor t = 0 uur tot t = </w:t>
      </w:r>
    </w:p>
    <w:p w14:paraId="6076432B" w14:textId="6E5C9FC4" w:rsidR="00E71BF5" w:rsidRDefault="00171868" w:rsidP="00171868">
      <w:pPr>
        <w:ind w:hanging="567"/>
      </w:pPr>
      <w:r>
        <w:rPr>
          <w:rStyle w:val="vet"/>
          <w:sz w:val="22"/>
          <w:szCs w:val="22"/>
        </w:rPr>
        <w:tab/>
      </w:r>
      <w:r>
        <w:rPr>
          <w:rStyle w:val="vet"/>
          <w:sz w:val="22"/>
          <w:szCs w:val="22"/>
        </w:rPr>
        <w:tab/>
      </w:r>
      <w:r>
        <w:rPr>
          <w:rFonts w:cs="Arial"/>
        </w:rPr>
        <w:t>160 uur</w:t>
      </w:r>
      <w:r w:rsidR="00E71BF5">
        <w:br w:type="page"/>
      </w:r>
    </w:p>
    <w:p w14:paraId="72C9A347" w14:textId="69338FB1" w:rsidR="00E71BF5" w:rsidRPr="003C26BC" w:rsidRDefault="00E71BF5" w:rsidP="00E71BF5">
      <w:pPr>
        <w:pBdr>
          <w:bottom w:val="single" w:sz="12" w:space="1" w:color="auto"/>
        </w:pBdr>
        <w:rPr>
          <w:b/>
          <w:bCs/>
          <w:noProof/>
        </w:rPr>
      </w:pPr>
      <w:r>
        <w:rPr>
          <w:rFonts w:cs="Arial"/>
          <w:b/>
          <w:bCs/>
        </w:rPr>
        <w:lastRenderedPageBreak/>
        <w:t>Lichtstralen construeren</w:t>
      </w:r>
    </w:p>
    <w:p w14:paraId="183AE4EC" w14:textId="221A9E48" w:rsidR="00E71BF5" w:rsidRDefault="00E71BF5" w:rsidP="00E71BF5">
      <w:pPr>
        <w:tabs>
          <w:tab w:val="clear" w:pos="709"/>
          <w:tab w:val="clear" w:pos="1418"/>
        </w:tabs>
        <w:suppressAutoHyphens w:val="0"/>
        <w:spacing w:after="160" w:line="259" w:lineRule="auto"/>
        <w:ind w:left="0" w:firstLine="708"/>
        <w:rPr>
          <w:rFonts w:eastAsiaTheme="minorEastAsia" w:cs="Arial"/>
          <w:shd w:val="clear" w:color="auto" w:fill="FFFFFF"/>
        </w:rPr>
      </w:pPr>
      <w:r>
        <w:rPr>
          <w:rFonts w:eastAsiaTheme="minorEastAsia" w:cs="Arial"/>
          <w:shd w:val="clear" w:color="auto" w:fill="FFFFFF"/>
        </w:rPr>
        <w:t>In de figuur zie je 3 willekeurige lichtstralen getekend richting een positieve</w:t>
      </w:r>
      <w:r>
        <w:rPr>
          <w:rFonts w:eastAsiaTheme="minorEastAsia" w:cs="Arial"/>
          <w:shd w:val="clear" w:color="auto" w:fill="FFFFFF"/>
        </w:rPr>
        <w:tab/>
        <w:t xml:space="preserve">lens. </w:t>
      </w:r>
    </w:p>
    <w:p w14:paraId="4C70876E" w14:textId="582F24B9" w:rsidR="00E71BF5" w:rsidRDefault="00E71BF5" w:rsidP="00E71BF5">
      <w:pPr>
        <w:ind w:hanging="567"/>
        <w:rPr>
          <w:rFonts w:eastAsiaTheme="minorEastAsia" w:cs="Arial"/>
        </w:rPr>
      </w:pPr>
      <w:r>
        <w:rPr>
          <w:rStyle w:val="vet"/>
          <w:sz w:val="22"/>
          <w:szCs w:val="22"/>
        </w:rPr>
        <w:t>3</w:t>
      </w:r>
      <w:r w:rsidRPr="00E71BF5">
        <w:rPr>
          <w:rStyle w:val="vet"/>
          <w:sz w:val="22"/>
          <w:szCs w:val="22"/>
        </w:rPr>
        <w:t>p</w:t>
      </w:r>
      <w:r>
        <w:rPr>
          <w:rFonts w:cs="Arial"/>
          <w:b/>
        </w:rPr>
        <w:t xml:space="preserve">    </w:t>
      </w:r>
      <w:r w:rsidR="00284224">
        <w:rPr>
          <w:rFonts w:cs="Arial"/>
          <w:b/>
        </w:rPr>
        <w:t>1</w:t>
      </w:r>
      <w:r w:rsidR="008B2486">
        <w:rPr>
          <w:rFonts w:cs="Arial"/>
          <w:b/>
        </w:rPr>
        <w:t>1</w:t>
      </w:r>
      <w:r>
        <w:rPr>
          <w:rFonts w:cs="Arial"/>
        </w:rPr>
        <w:tab/>
      </w:r>
      <w:r w:rsidR="00284224">
        <w:rPr>
          <w:rFonts w:cs="Arial"/>
        </w:rPr>
        <w:t>Construeer</w:t>
      </w:r>
      <w:r>
        <w:rPr>
          <w:rFonts w:cs="Arial"/>
        </w:rPr>
        <w:t xml:space="preserve"> in de figuur hoe de 3 lichtstralen verder gaan.</w:t>
      </w:r>
    </w:p>
    <w:p w14:paraId="1C437377" w14:textId="008EE5B2" w:rsidR="00E71BF5" w:rsidRDefault="00E71BF5" w:rsidP="00E71BF5">
      <w:pPr>
        <w:tabs>
          <w:tab w:val="clear" w:pos="709"/>
          <w:tab w:val="clear" w:pos="1418"/>
        </w:tabs>
        <w:suppressAutoHyphens w:val="0"/>
        <w:spacing w:after="160" w:line="259" w:lineRule="auto"/>
        <w:ind w:left="0"/>
      </w:pPr>
      <w:r w:rsidRPr="00E71BF5">
        <w:rPr>
          <w:noProof/>
        </w:rPr>
        <w:drawing>
          <wp:inline distT="0" distB="0" distL="0" distR="0" wp14:anchorId="63BE3658" wp14:editId="7B3D7A6F">
            <wp:extent cx="6098787" cy="28003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8103" cy="280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4BE3C" w14:textId="2CF81393" w:rsidR="00284224" w:rsidRDefault="00284224" w:rsidP="00284224">
      <w:pPr>
        <w:tabs>
          <w:tab w:val="clear" w:pos="709"/>
          <w:tab w:val="clear" w:pos="1418"/>
        </w:tabs>
        <w:suppressAutoHyphens w:val="0"/>
        <w:spacing w:after="160" w:line="259" w:lineRule="auto"/>
        <w:ind w:left="0"/>
        <w:rPr>
          <w:rFonts w:ascii="Lora" w:hAnsi="Lora"/>
          <w:color w:val="484848"/>
          <w:shd w:val="clear" w:color="auto" w:fill="E8E8E8"/>
        </w:rPr>
      </w:pPr>
    </w:p>
    <w:p w14:paraId="42CE0889" w14:textId="57BB693C" w:rsidR="00284224" w:rsidRPr="003C26BC" w:rsidRDefault="00284224" w:rsidP="00284224">
      <w:pPr>
        <w:pBdr>
          <w:bottom w:val="single" w:sz="12" w:space="1" w:color="auto"/>
        </w:pBdr>
        <w:rPr>
          <w:b/>
          <w:bCs/>
          <w:noProof/>
        </w:rPr>
      </w:pPr>
      <w:r>
        <w:rPr>
          <w:rFonts w:cs="Arial"/>
          <w:b/>
          <w:bCs/>
        </w:rPr>
        <w:t>Straling</w:t>
      </w:r>
    </w:p>
    <w:p w14:paraId="12C28B70" w14:textId="77777777" w:rsidR="00284224" w:rsidRDefault="00284224" w:rsidP="00284224">
      <w:pPr>
        <w:pStyle w:val="TOpdrachtVraag"/>
      </w:pPr>
      <w:r>
        <w:rPr>
          <w:rStyle w:val="vet"/>
          <w:sz w:val="22"/>
          <w:szCs w:val="22"/>
        </w:rPr>
        <w:tab/>
      </w:r>
      <w:r>
        <w:tab/>
        <w:t>Als je met een wit shirt in de zon loopt, gebeuren er drie dingen met het zonlicht op het shirt: transmissie, reflectie en absorptie.</w:t>
      </w:r>
      <w:r>
        <w:br/>
      </w:r>
    </w:p>
    <w:p w14:paraId="10D65926" w14:textId="43F554BE" w:rsidR="00284224" w:rsidRDefault="00284224" w:rsidP="00284224">
      <w:pPr>
        <w:pStyle w:val="TOpdrachtVraag"/>
      </w:pPr>
      <w:r>
        <w:rPr>
          <w:rStyle w:val="vet"/>
          <w:sz w:val="22"/>
          <w:szCs w:val="22"/>
        </w:rPr>
        <w:t>2</w:t>
      </w:r>
      <w:r w:rsidRPr="00E71BF5">
        <w:rPr>
          <w:rStyle w:val="vet"/>
          <w:sz w:val="22"/>
          <w:szCs w:val="22"/>
        </w:rPr>
        <w:t>p</w:t>
      </w:r>
      <w:r>
        <w:rPr>
          <w:rFonts w:cs="Arial"/>
          <w:b/>
        </w:rPr>
        <w:t xml:space="preserve">    1</w:t>
      </w:r>
      <w:r w:rsidR="008B2486">
        <w:rPr>
          <w:rFonts w:cs="Arial"/>
          <w:b/>
        </w:rPr>
        <w:t>2</w:t>
      </w:r>
      <w:r w:rsidR="008B2486">
        <w:rPr>
          <w:rFonts w:cs="Arial"/>
          <w:b/>
        </w:rPr>
        <w:tab/>
      </w:r>
      <w:r>
        <w:rPr>
          <w:rFonts w:cs="Arial"/>
          <w:b/>
        </w:rPr>
        <w:tab/>
      </w:r>
      <w:r>
        <w:t>Noteer voor elke gebeurtenis welk proces er optreedt.</w:t>
      </w:r>
    </w:p>
    <w:p w14:paraId="0A26B809" w14:textId="4B84344E" w:rsidR="00284224" w:rsidRDefault="00284224" w:rsidP="00284224">
      <w:pPr>
        <w:pStyle w:val="TOpdrachtVraaginspr"/>
      </w:pPr>
      <w:r>
        <w:tab/>
        <w:t>1</w:t>
      </w:r>
      <w:r>
        <w:tab/>
        <w:t>Iemand die naar je shirt kijkt, wordt een beetje verblind.</w:t>
      </w:r>
    </w:p>
    <w:p w14:paraId="0A6EF1B6" w14:textId="29D77811" w:rsidR="00284224" w:rsidRDefault="00284224" w:rsidP="00284224">
      <w:pPr>
        <w:pStyle w:val="TOpdrachtVraaginspr"/>
      </w:pPr>
      <w:r>
        <w:tab/>
        <w:t>2</w:t>
      </w:r>
      <w:r>
        <w:tab/>
        <w:t>Je verkleurt een beetje onder je shirt.</w:t>
      </w:r>
    </w:p>
    <w:p w14:paraId="5D3B8EAF" w14:textId="4A25F4F3" w:rsidR="00284224" w:rsidRDefault="00284224" w:rsidP="00284224">
      <w:pPr>
        <w:pStyle w:val="TOpdrachtVraaginspr"/>
      </w:pPr>
      <w:r>
        <w:tab/>
        <w:t>3</w:t>
      </w:r>
      <w:r>
        <w:tab/>
        <w:t>Je shirt wordt warm.</w:t>
      </w:r>
    </w:p>
    <w:p w14:paraId="050E8A66" w14:textId="63983F09" w:rsidR="00284224" w:rsidRDefault="00284224" w:rsidP="00284224">
      <w:pPr>
        <w:tabs>
          <w:tab w:val="clear" w:pos="709"/>
          <w:tab w:val="clear" w:pos="1418"/>
        </w:tabs>
        <w:suppressAutoHyphens w:val="0"/>
        <w:spacing w:after="160" w:line="259" w:lineRule="auto"/>
        <w:ind w:left="0"/>
      </w:pPr>
    </w:p>
    <w:sectPr w:rsidR="0028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r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80E68"/>
    <w:multiLevelType w:val="hybridMultilevel"/>
    <w:tmpl w:val="C462914C"/>
    <w:lvl w:ilvl="0" w:tplc="57864B72">
      <w:start w:val="1"/>
      <w:numFmt w:val="lowerLetter"/>
      <w:lvlText w:val="%1."/>
      <w:lvlJc w:val="left"/>
      <w:pPr>
        <w:ind w:left="1776" w:hanging="360"/>
      </w:pPr>
    </w:lvl>
    <w:lvl w:ilvl="1" w:tplc="04130019">
      <w:start w:val="1"/>
      <w:numFmt w:val="lowerLetter"/>
      <w:lvlText w:val="%2."/>
      <w:lvlJc w:val="left"/>
      <w:pPr>
        <w:ind w:left="2496" w:hanging="360"/>
      </w:pPr>
    </w:lvl>
    <w:lvl w:ilvl="2" w:tplc="0413001B">
      <w:start w:val="1"/>
      <w:numFmt w:val="lowerRoman"/>
      <w:lvlText w:val="%3."/>
      <w:lvlJc w:val="right"/>
      <w:pPr>
        <w:ind w:left="3216" w:hanging="180"/>
      </w:pPr>
    </w:lvl>
    <w:lvl w:ilvl="3" w:tplc="0413000F">
      <w:start w:val="1"/>
      <w:numFmt w:val="decimal"/>
      <w:lvlText w:val="%4."/>
      <w:lvlJc w:val="left"/>
      <w:pPr>
        <w:ind w:left="3936" w:hanging="360"/>
      </w:pPr>
    </w:lvl>
    <w:lvl w:ilvl="4" w:tplc="04130019">
      <w:start w:val="1"/>
      <w:numFmt w:val="lowerLetter"/>
      <w:lvlText w:val="%5."/>
      <w:lvlJc w:val="left"/>
      <w:pPr>
        <w:ind w:left="4656" w:hanging="360"/>
      </w:pPr>
    </w:lvl>
    <w:lvl w:ilvl="5" w:tplc="0413001B">
      <w:start w:val="1"/>
      <w:numFmt w:val="lowerRoman"/>
      <w:lvlText w:val="%6."/>
      <w:lvlJc w:val="right"/>
      <w:pPr>
        <w:ind w:left="5376" w:hanging="180"/>
      </w:pPr>
    </w:lvl>
    <w:lvl w:ilvl="6" w:tplc="0413000F">
      <w:start w:val="1"/>
      <w:numFmt w:val="decimal"/>
      <w:lvlText w:val="%7."/>
      <w:lvlJc w:val="left"/>
      <w:pPr>
        <w:ind w:left="6096" w:hanging="360"/>
      </w:pPr>
    </w:lvl>
    <w:lvl w:ilvl="7" w:tplc="04130019">
      <w:start w:val="1"/>
      <w:numFmt w:val="lowerLetter"/>
      <w:lvlText w:val="%8."/>
      <w:lvlJc w:val="left"/>
      <w:pPr>
        <w:ind w:left="6816" w:hanging="360"/>
      </w:pPr>
    </w:lvl>
    <w:lvl w:ilvl="8" w:tplc="0413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CE00FA8"/>
    <w:multiLevelType w:val="hybridMultilevel"/>
    <w:tmpl w:val="89B437CC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BC"/>
    <w:rsid w:val="00083EAA"/>
    <w:rsid w:val="00171868"/>
    <w:rsid w:val="00284224"/>
    <w:rsid w:val="002D6583"/>
    <w:rsid w:val="003C26BC"/>
    <w:rsid w:val="004B42D3"/>
    <w:rsid w:val="004E18F4"/>
    <w:rsid w:val="00565C8E"/>
    <w:rsid w:val="005D011C"/>
    <w:rsid w:val="006228B6"/>
    <w:rsid w:val="006C40E6"/>
    <w:rsid w:val="007A21CE"/>
    <w:rsid w:val="007C2A1F"/>
    <w:rsid w:val="008B2486"/>
    <w:rsid w:val="009074C4"/>
    <w:rsid w:val="00913EE9"/>
    <w:rsid w:val="00967C3A"/>
    <w:rsid w:val="00A31F8F"/>
    <w:rsid w:val="00A95678"/>
    <w:rsid w:val="00AB51E1"/>
    <w:rsid w:val="00AC44A3"/>
    <w:rsid w:val="00B34BA5"/>
    <w:rsid w:val="00B379E4"/>
    <w:rsid w:val="00BC4561"/>
    <w:rsid w:val="00BC7342"/>
    <w:rsid w:val="00BE3D8E"/>
    <w:rsid w:val="00CA17B4"/>
    <w:rsid w:val="00E71BF5"/>
    <w:rsid w:val="00F63568"/>
    <w:rsid w:val="00F9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DABC"/>
  <w15:chartTrackingRefBased/>
  <w15:docId w15:val="{3A14E0EF-AB5A-4DFE-A96D-87F98522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26BC"/>
    <w:pPr>
      <w:tabs>
        <w:tab w:val="left" w:pos="709"/>
        <w:tab w:val="left" w:pos="1418"/>
      </w:tabs>
      <w:suppressAutoHyphens/>
      <w:spacing w:after="0" w:line="264" w:lineRule="auto"/>
      <w:ind w:left="709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26BC"/>
    <w:pPr>
      <w:tabs>
        <w:tab w:val="clear" w:pos="709"/>
        <w:tab w:val="clear" w:pos="1418"/>
      </w:tabs>
      <w:suppressAutoHyphens w:val="0"/>
      <w:spacing w:line="240" w:lineRule="auto"/>
      <w:ind w:left="720"/>
      <w:contextualSpacing/>
    </w:pPr>
    <w:rPr>
      <w:rFonts w:ascii="Times New Roman" w:hAnsi="Times New Roman"/>
      <w:sz w:val="20"/>
      <w:szCs w:val="20"/>
      <w:lang w:val="nl" w:eastAsia="nl-NL"/>
    </w:rPr>
  </w:style>
  <w:style w:type="table" w:styleId="Tabelraster">
    <w:name w:val="Table Grid"/>
    <w:basedOn w:val="Standaardtabel"/>
    <w:uiPriority w:val="39"/>
    <w:rsid w:val="003C2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C26BC"/>
    <w:rPr>
      <w:color w:val="808080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C26B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C26BC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Standaardpunten">
    <w:name w:val="Standaard punten"/>
    <w:qFormat/>
    <w:rsid w:val="003C26BC"/>
    <w:pPr>
      <w:tabs>
        <w:tab w:val="left" w:pos="709"/>
        <w:tab w:val="left" w:pos="1418"/>
      </w:tabs>
      <w:spacing w:after="0" w:line="264" w:lineRule="auto"/>
      <w:ind w:left="1418" w:hanging="1418"/>
    </w:pPr>
    <w:rPr>
      <w:rFonts w:ascii="Arial" w:eastAsia="Times New Roman" w:hAnsi="Arial" w:cs="Times New Roman"/>
      <w:sz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C26BC"/>
    <w:rPr>
      <w:sz w:val="16"/>
      <w:szCs w:val="16"/>
    </w:rPr>
  </w:style>
  <w:style w:type="character" w:customStyle="1" w:styleId="vet">
    <w:name w:val="vet"/>
    <w:uiPriority w:val="1"/>
    <w:qFormat/>
    <w:rsid w:val="003C26BC"/>
    <w:rPr>
      <w:rFonts w:ascii="Arial" w:hAnsi="Arial" w:cs="Arial" w:hint="default"/>
      <w:b/>
      <w:bCs w:val="0"/>
    </w:rPr>
  </w:style>
  <w:style w:type="character" w:customStyle="1" w:styleId="punten">
    <w:name w:val="punten"/>
    <w:rsid w:val="003C26BC"/>
    <w:rPr>
      <w:b/>
      <w:bCs w:val="0"/>
      <w:sz w:val="16"/>
    </w:rPr>
  </w:style>
  <w:style w:type="paragraph" w:customStyle="1" w:styleId="Standaardinspr">
    <w:name w:val="Standaard inspr"/>
    <w:basedOn w:val="Standaard"/>
    <w:rsid w:val="003C26BC"/>
    <w:pPr>
      <w:tabs>
        <w:tab w:val="left" w:pos="1701"/>
        <w:tab w:val="left" w:pos="7938"/>
      </w:tabs>
      <w:spacing w:line="276" w:lineRule="auto"/>
      <w:ind w:left="1406" w:hanging="703"/>
    </w:pPr>
    <w:rPr>
      <w:rFonts w:cs="Arial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71BF5"/>
    <w:pPr>
      <w:tabs>
        <w:tab w:val="clear" w:pos="709"/>
        <w:tab w:val="clear" w:pos="1418"/>
      </w:tabs>
      <w:suppressAutoHyphens w:val="0"/>
      <w:spacing w:after="200" w:line="240" w:lineRule="auto"/>
      <w:ind w:left="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customStyle="1" w:styleId="TOpdrachtVraag">
    <w:name w:val="T_Opdracht_Vraag"/>
    <w:qFormat/>
    <w:rsid w:val="00284224"/>
    <w:pPr>
      <w:tabs>
        <w:tab w:val="left" w:pos="397"/>
        <w:tab w:val="left" w:pos="794"/>
      </w:tabs>
      <w:spacing w:after="0" w:line="300" w:lineRule="auto"/>
      <w:ind w:left="794" w:hanging="794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TOpdrachtVraaginspr">
    <w:name w:val="T_Opdracht_Vraag_inspr"/>
    <w:basedOn w:val="TOpdrachtVraag"/>
    <w:qFormat/>
    <w:rsid w:val="00284224"/>
    <w:pPr>
      <w:tabs>
        <w:tab w:val="left" w:pos="1191"/>
      </w:tabs>
      <w:ind w:firstLine="0"/>
    </w:pPr>
  </w:style>
  <w:style w:type="character" w:customStyle="1" w:styleId="TAantalPunten">
    <w:name w:val="T_AantalPunten"/>
    <w:uiPriority w:val="1"/>
    <w:qFormat/>
    <w:rsid w:val="00284224"/>
    <w:rPr>
      <w:rFonts w:ascii="Arial" w:hAnsi="Arial" w:cs="Arial" w:hint="default"/>
      <w:color w:val="auto"/>
      <w:sz w:val="18"/>
    </w:rPr>
  </w:style>
  <w:style w:type="paragraph" w:styleId="Normaalweb">
    <w:name w:val="Normal (Web)"/>
    <w:basedOn w:val="Standaard"/>
    <w:uiPriority w:val="99"/>
    <w:semiHidden/>
    <w:unhideWhenUsed/>
    <w:rsid w:val="006C40E6"/>
    <w:pPr>
      <w:tabs>
        <w:tab w:val="clear" w:pos="709"/>
        <w:tab w:val="clear" w:pos="1418"/>
      </w:tabs>
      <w:suppressAutoHyphens w:val="0"/>
      <w:spacing w:before="100" w:beforeAutospacing="1" w:after="100" w:afterAutospacing="1" w:line="240" w:lineRule="auto"/>
      <w:ind w:left="0"/>
    </w:pPr>
    <w:rPr>
      <w:rFonts w:ascii="Times New Roman" w:hAnsi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7A59E-2AFB-4AA8-B41E-9100B0A5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Marijn Hulsegge</dc:creator>
  <cp:keywords/>
  <dc:description/>
  <cp:lastModifiedBy>Marijn Hulsegge</cp:lastModifiedBy>
  <cp:revision>27</cp:revision>
  <cp:lastPrinted>2021-06-24T06:11:00Z</cp:lastPrinted>
  <dcterms:created xsi:type="dcterms:W3CDTF">2021-06-19T09:14:00Z</dcterms:created>
  <dcterms:modified xsi:type="dcterms:W3CDTF">2021-06-24T07:11:00Z</dcterms:modified>
</cp:coreProperties>
</file>